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FE" w:rsidRPr="00FA14C1" w:rsidRDefault="00F909FE" w:rsidP="00FA14C1">
      <w:pPr>
        <w:jc w:val="center"/>
        <w:rPr>
          <w:b/>
        </w:rPr>
      </w:pPr>
      <w:r w:rsidRPr="00FA14C1">
        <w:rPr>
          <w:b/>
        </w:rPr>
        <w:t>Julian Rosker</w:t>
      </w:r>
    </w:p>
    <w:p w:rsidR="00F909FE" w:rsidRDefault="00F909FE" w:rsidP="00F909FE">
      <w:pPr>
        <w:jc w:val="center"/>
        <w:rPr>
          <w:b/>
        </w:rPr>
      </w:pPr>
      <w:r>
        <w:rPr>
          <w:b/>
        </w:rPr>
        <w:t>Embedded Digital Signal Processing Techniques</w:t>
      </w:r>
    </w:p>
    <w:p w:rsidR="00B56105" w:rsidRDefault="008C00FD">
      <w:pPr>
        <w:rPr>
          <w:b/>
        </w:rPr>
      </w:pPr>
      <w:r w:rsidRPr="008C00FD">
        <w:rPr>
          <w:b/>
        </w:rPr>
        <w:t>Introduction</w:t>
      </w:r>
    </w:p>
    <w:p w:rsidR="00B165DE" w:rsidRDefault="00F875B7" w:rsidP="00A012BA">
      <w:pPr>
        <w:ind w:firstLine="720"/>
      </w:pPr>
      <w:r>
        <w:t xml:space="preserve">Embedded devices which </w:t>
      </w:r>
      <w:r w:rsidR="00DC0A59">
        <w:t>have a non-trivial amount of</w:t>
      </w:r>
      <w:r w:rsidR="0069197A">
        <w:t xml:space="preserve"> signal analysis may </w:t>
      </w:r>
      <w:r w:rsidR="00BE6379">
        <w:t xml:space="preserve">suffer from bottlenecks at the </w:t>
      </w:r>
      <w:r>
        <w:t>signal processing step if the chosen device for signal processing is</w:t>
      </w:r>
      <w:r w:rsidR="009D6444">
        <w:t xml:space="preserve"> too</w:t>
      </w:r>
      <w:r w:rsidR="0061389A">
        <w:t xml:space="preserve"> low quality, rendering the device virtually useless</w:t>
      </w:r>
      <w:r w:rsidR="00903A7A">
        <w:t xml:space="preserve"> [1]</w:t>
      </w:r>
      <w:r>
        <w:t xml:space="preserve">. </w:t>
      </w:r>
      <w:r w:rsidR="00646C5C">
        <w:t>Conversely</w:t>
      </w:r>
      <w:r w:rsidR="00255EE4">
        <w:t xml:space="preserve">, choosing too high a quality device </w:t>
      </w:r>
      <w:r w:rsidR="00EA0226">
        <w:t xml:space="preserve">for signal processing </w:t>
      </w:r>
      <w:r w:rsidR="00255EE4">
        <w:t>can increase final product costs to the point where the device cannot achieve market success</w:t>
      </w:r>
      <w:r w:rsidR="00691781">
        <w:t xml:space="preserve"> [1]</w:t>
      </w:r>
      <w:r w:rsidR="00255EE4">
        <w:t xml:space="preserve">. </w:t>
      </w:r>
      <w:r w:rsidR="001D75E9">
        <w:t>This paper constitutes a brief summary of the current state of the different methods used for embedded digital signal processing applications</w:t>
      </w:r>
      <w:r w:rsidR="008A5E1B">
        <w:t xml:space="preserve"> </w:t>
      </w:r>
      <w:r w:rsidR="00BF0DC2">
        <w:t>with regards to relative strengths, weaknesses, and price</w:t>
      </w:r>
      <w:r w:rsidR="001D75E9">
        <w:t>.</w:t>
      </w:r>
    </w:p>
    <w:p w:rsidR="00F03087" w:rsidRDefault="00F03087">
      <w:pPr>
        <w:rPr>
          <w:b/>
        </w:rPr>
      </w:pPr>
      <w:r>
        <w:rPr>
          <w:b/>
        </w:rPr>
        <w:t>Commercial Applications of Embedded Digital Signal Processing</w:t>
      </w:r>
    </w:p>
    <w:p w:rsidR="00AB2097" w:rsidRDefault="00AD405F">
      <w:r>
        <w:rPr>
          <w:b/>
        </w:rPr>
        <w:tab/>
      </w:r>
      <w:r w:rsidR="0078004C">
        <w:t xml:space="preserve">The most </w:t>
      </w:r>
      <w:r w:rsidR="00434C5E">
        <w:t>notable</w:t>
      </w:r>
      <w:r w:rsidR="0078004C">
        <w:t xml:space="preserve"> </w:t>
      </w:r>
      <w:r w:rsidR="00217478">
        <w:t>commercial application</w:t>
      </w:r>
      <w:r w:rsidR="0078004C">
        <w:t xml:space="preserve"> of embedded digital signal processing is </w:t>
      </w:r>
      <w:r w:rsidR="00915AED">
        <w:t xml:space="preserve">their </w:t>
      </w:r>
      <w:r w:rsidR="00217478">
        <w:t xml:space="preserve">widespread </w:t>
      </w:r>
      <w:r w:rsidR="00915AED">
        <w:t xml:space="preserve">usage </w:t>
      </w:r>
      <w:r w:rsidR="0078004C">
        <w:t>in mobile phones</w:t>
      </w:r>
      <w:r w:rsidR="002D75D0">
        <w:t xml:space="preserve"> [2]</w:t>
      </w:r>
      <w:r w:rsidR="0078004C">
        <w:t>.</w:t>
      </w:r>
      <w:r w:rsidR="00157867">
        <w:t xml:space="preserve"> Within a mobile phone, a dedicated digital signal processor </w:t>
      </w:r>
      <w:r w:rsidR="00F24691">
        <w:t xml:space="preserve">(DSP) </w:t>
      </w:r>
      <w:r w:rsidR="00157867">
        <w:t xml:space="preserve">is necessary to </w:t>
      </w:r>
      <w:r w:rsidR="00213FAD">
        <w:t xml:space="preserve">prevent the main processor from </w:t>
      </w:r>
      <w:r w:rsidR="00E13039">
        <w:t>spending</w:t>
      </w:r>
      <w:r w:rsidR="000E571A">
        <w:t xml:space="preserve"> a large portion of</w:t>
      </w:r>
      <w:r w:rsidR="00E13039">
        <w:t xml:space="preserve"> its clock time on background processes</w:t>
      </w:r>
      <w:r w:rsidR="002D75D0">
        <w:t xml:space="preserve"> [2]</w:t>
      </w:r>
      <w:r w:rsidR="00E13039">
        <w:t xml:space="preserve">. </w:t>
      </w:r>
      <w:r w:rsidR="00F24691">
        <w:t xml:space="preserve">Inside a mobile phone, the dedicated </w:t>
      </w:r>
      <w:r w:rsidR="001D17C5">
        <w:t xml:space="preserve">DSP </w:t>
      </w:r>
      <w:r w:rsidR="00C77C9A">
        <w:t>is used</w:t>
      </w:r>
      <w:r w:rsidR="00F31939">
        <w:t xml:space="preserve"> for</w:t>
      </w:r>
      <w:r w:rsidR="00AF1283">
        <w:t>, among other</w:t>
      </w:r>
      <w:r w:rsidR="0064085F">
        <w:t xml:space="preserve"> tasks</w:t>
      </w:r>
      <w:r w:rsidR="00AF1283">
        <w:t>,</w:t>
      </w:r>
      <w:r w:rsidR="00C77C9A">
        <w:t xml:space="preserve"> encoding and decoding speech during phone calls, </w:t>
      </w:r>
      <w:r w:rsidR="00AF1283">
        <w:t xml:space="preserve">capturing and compressing videos, and processing </w:t>
      </w:r>
      <w:r w:rsidR="0092611A">
        <w:t>game graphics</w:t>
      </w:r>
      <w:r w:rsidR="00841E26">
        <w:t xml:space="preserve"> [3]</w:t>
      </w:r>
      <w:r w:rsidR="0092611A">
        <w:t>.</w:t>
      </w:r>
      <w:r w:rsidR="006E4972">
        <w:t xml:space="preserve"> </w:t>
      </w:r>
      <w:r w:rsidR="00BC5133">
        <w:t>As phone manufacturers rarely disclose the price of a phone’s DSP</w:t>
      </w:r>
      <w:r w:rsidR="00530F49">
        <w:t xml:space="preserve"> (which are not commercially available)</w:t>
      </w:r>
      <w:r w:rsidR="00BC5133">
        <w:t>, the</w:t>
      </w:r>
      <w:r w:rsidR="00151913">
        <w:t>ir</w:t>
      </w:r>
      <w:r w:rsidR="00BC5133">
        <w:t xml:space="preserve"> price</w:t>
      </w:r>
      <w:r w:rsidR="00151913">
        <w:t>s</w:t>
      </w:r>
      <w:r w:rsidR="00BC5133">
        <w:t xml:space="preserve"> can best be estimated via comparison with a commercially available DSP with similar specs. </w:t>
      </w:r>
      <w:r w:rsidR="00FE0F09">
        <w:t xml:space="preserve">Most mobile phones would use a </w:t>
      </w:r>
      <w:r w:rsidR="00D840DE">
        <w:t>DSP with similar specs to the T</w:t>
      </w:r>
      <w:r w:rsidR="0085672B">
        <w:t xml:space="preserve">exas </w:t>
      </w:r>
      <w:r w:rsidR="00D840DE">
        <w:t>I</w:t>
      </w:r>
      <w:r w:rsidR="0085672B">
        <w:t>nstruments (TI)</w:t>
      </w:r>
      <w:r w:rsidR="00D840DE">
        <w:t xml:space="preserve"> </w:t>
      </w:r>
      <w:r w:rsidR="00D840DE" w:rsidRPr="00D840DE">
        <w:t>66AK2E05XABD25</w:t>
      </w:r>
      <w:r w:rsidR="00D840DE">
        <w:t xml:space="preserve">, which </w:t>
      </w:r>
      <w:r w:rsidR="00E0109E">
        <w:t xml:space="preserve">has a </w:t>
      </w:r>
      <w:r w:rsidR="00477507">
        <w:t xml:space="preserve">quad-core </w:t>
      </w:r>
      <w:r w:rsidR="00061991">
        <w:t xml:space="preserve">processor </w:t>
      </w:r>
      <w:r w:rsidR="00477507">
        <w:t>with a clock rate of</w:t>
      </w:r>
      <w:r w:rsidR="00E0109E">
        <w:t xml:space="preserve"> 1.4GHz </w:t>
      </w:r>
      <w:r w:rsidR="00477507">
        <w:t xml:space="preserve">and </w:t>
      </w:r>
      <w:r w:rsidR="00D840DE">
        <w:t xml:space="preserve">can cost as little as $100.36 for bulk </w:t>
      </w:r>
      <w:r w:rsidR="008A4EC3">
        <w:t>purchases</w:t>
      </w:r>
      <w:r w:rsidR="00D840DE">
        <w:t xml:space="preserve"> [</w:t>
      </w:r>
      <w:r w:rsidR="00A72596">
        <w:t>4</w:t>
      </w:r>
      <w:r w:rsidR="00D840DE">
        <w:t>].</w:t>
      </w:r>
      <w:r w:rsidR="004E185C">
        <w:t xml:space="preserve"> A cheaper option would be the TI SMOMAPL138BGWTA3R, which is priced at $49.90 per unit but only boasts a 375MHz clock with </w:t>
      </w:r>
      <w:r w:rsidR="00A31E46">
        <w:t xml:space="preserve">two </w:t>
      </w:r>
      <w:r w:rsidR="004E185C">
        <w:t>core</w:t>
      </w:r>
      <w:r w:rsidR="00A31E46">
        <w:t>s</w:t>
      </w:r>
      <w:r w:rsidR="00506985">
        <w:t xml:space="preserve"> [5]</w:t>
      </w:r>
      <w:r w:rsidR="004E185C">
        <w:t xml:space="preserve">. </w:t>
      </w:r>
      <w:r w:rsidR="00DE2631">
        <w:t xml:space="preserve">The latter option would be </w:t>
      </w:r>
      <w:r w:rsidR="000A30B3">
        <w:t>more suited</w:t>
      </w:r>
      <w:r w:rsidR="00DE2631">
        <w:t xml:space="preserve"> for budget or low-power mobile phones</w:t>
      </w:r>
      <w:r w:rsidR="00506985">
        <w:t>.</w:t>
      </w:r>
      <w:r w:rsidR="000D04F0">
        <w:t xml:space="preserve"> DSPs for mobile phones are most</w:t>
      </w:r>
      <w:r w:rsidR="00FC59FF">
        <w:t xml:space="preserve">ly produced by </w:t>
      </w:r>
      <w:r w:rsidR="00FC59FF" w:rsidRPr="00FC59FF">
        <w:t>Taiwan Semiconductor Manufacturing Company</w:t>
      </w:r>
      <w:r w:rsidR="007C4CC5">
        <w:t xml:space="preserve"> [</w:t>
      </w:r>
      <w:r w:rsidR="006D2C3A">
        <w:t>6</w:t>
      </w:r>
      <w:r w:rsidR="007C4CC5">
        <w:t>]</w:t>
      </w:r>
      <w:r w:rsidR="00FC59FF">
        <w:t xml:space="preserve"> or </w:t>
      </w:r>
      <w:r w:rsidR="0091699E" w:rsidRPr="0091699E">
        <w:t>DSP Group</w:t>
      </w:r>
      <w:r w:rsidR="0091699E">
        <w:t xml:space="preserve"> [</w:t>
      </w:r>
      <w:r w:rsidR="006D2C3A">
        <w:t>7</w:t>
      </w:r>
      <w:r w:rsidR="0091699E">
        <w:t xml:space="preserve">], which both only list chip specifications but not </w:t>
      </w:r>
      <w:r w:rsidR="00EA5D25">
        <w:t xml:space="preserve">individual </w:t>
      </w:r>
      <w:r w:rsidR="0091699E">
        <w:t>prices</w:t>
      </w:r>
      <w:r w:rsidR="00B24A02">
        <w:t>, which is why estimation using TI’s prices is necessary</w:t>
      </w:r>
      <w:r w:rsidR="0091699E">
        <w:t>.</w:t>
      </w:r>
    </w:p>
    <w:p w:rsidR="007358B4" w:rsidRPr="00AD405F" w:rsidRDefault="007358B4">
      <w:pPr>
        <w:rPr>
          <w:b/>
        </w:rPr>
      </w:pPr>
      <w:r>
        <w:tab/>
        <w:t xml:space="preserve">In the health industry, DSPs are used </w:t>
      </w:r>
      <w:r w:rsidR="00E01A72">
        <w:t>to reduce the cost and increase the quality of medical imaging</w:t>
      </w:r>
      <w:r w:rsidR="005825C4">
        <w:t xml:space="preserve"> [8]</w:t>
      </w:r>
      <w:r w:rsidR="00E01A72">
        <w:t>.</w:t>
      </w:r>
      <w:r w:rsidR="00F5552C">
        <w:t xml:space="preserve"> MRIs</w:t>
      </w:r>
      <w:r w:rsidR="003E6C52">
        <w:t>, X-Rays, and Ultrasounds all benefit from</w:t>
      </w:r>
      <w:r w:rsidR="004B07B5">
        <w:t xml:space="preserve"> an onboard DSP</w:t>
      </w:r>
      <w:r w:rsidR="003E6C52">
        <w:t xml:space="preserve"> </w:t>
      </w:r>
      <w:r w:rsidR="004B07B5">
        <w:t xml:space="preserve">analyzing </w:t>
      </w:r>
      <w:r w:rsidR="00F5552C">
        <w:t>images in real time, allowing doctors to quickl</w:t>
      </w:r>
      <w:r w:rsidR="005825C4">
        <w:t>y diagnose potential problems [8</w:t>
      </w:r>
      <w:r w:rsidR="00F5552C">
        <w:t xml:space="preserve">]. </w:t>
      </w:r>
      <w:r w:rsidR="00F05882">
        <w:t>Furthermore, the small size of DSPs make medical imaging techniques more portable, which is vital for providing healthcare to rural and low-income areas</w:t>
      </w:r>
      <w:r w:rsidR="007B0FF3">
        <w:t xml:space="preserve"> </w:t>
      </w:r>
      <w:r w:rsidR="005825C4">
        <w:t>[8</w:t>
      </w:r>
      <w:r w:rsidR="00A34203">
        <w:t>]</w:t>
      </w:r>
      <w:r w:rsidR="00F05882">
        <w:t>.</w:t>
      </w:r>
      <w:r w:rsidR="004A4513">
        <w:t xml:space="preserve"> Of course, requirement</w:t>
      </w:r>
      <w:r w:rsidR="008B77A8">
        <w:t>s</w:t>
      </w:r>
      <w:r w:rsidR="004A4513">
        <w:t xml:space="preserve"> for a DSP in a medical image processing vary widely based on intended usage, but </w:t>
      </w:r>
      <w:r w:rsidR="00631901">
        <w:t xml:space="preserve">the TI </w:t>
      </w:r>
      <w:r w:rsidR="00A544F4" w:rsidRPr="00A544F4">
        <w:t>TMS320C6455BCTZA</w:t>
      </w:r>
      <w:r w:rsidR="00631901">
        <w:t>, a $</w:t>
      </w:r>
      <w:r w:rsidR="000F71FE" w:rsidRPr="000F71FE">
        <w:t>263.91</w:t>
      </w:r>
      <w:r w:rsidR="00631901">
        <w:t xml:space="preserve">, </w:t>
      </w:r>
      <w:r w:rsidR="00C5472B">
        <w:t>1.2GHz</w:t>
      </w:r>
      <w:r w:rsidR="00631901">
        <w:t xml:space="preserve"> </w:t>
      </w:r>
      <w:r w:rsidR="003D0B44">
        <w:t>quad</w:t>
      </w:r>
      <w:r w:rsidR="00631901">
        <w:t xml:space="preserve">-core </w:t>
      </w:r>
      <w:r w:rsidR="00A544F4">
        <w:t xml:space="preserve">embedded DSP </w:t>
      </w:r>
      <w:r w:rsidR="003D0B44">
        <w:t xml:space="preserve">is representative of the type of device which would be needed for a </w:t>
      </w:r>
      <w:r w:rsidR="00BC3996">
        <w:t>portable ultrasound system [8][9</w:t>
      </w:r>
      <w:r w:rsidR="003D0B44">
        <w:t xml:space="preserve">]. </w:t>
      </w:r>
    </w:p>
    <w:p w:rsidR="00EB76F9" w:rsidRPr="00EB76F9" w:rsidRDefault="00EB76F9">
      <w:r>
        <w:rPr>
          <w:b/>
        </w:rPr>
        <w:tab/>
      </w:r>
      <w:r>
        <w:t xml:space="preserve">In the financial field, </w:t>
      </w:r>
      <w:r w:rsidR="00E623BF">
        <w:t>digital signal processing is used to predict future market prices and react accordingly</w:t>
      </w:r>
      <w:r w:rsidR="00C76574">
        <w:t xml:space="preserve"> [10]</w:t>
      </w:r>
      <w:r w:rsidR="00E623BF">
        <w:t xml:space="preserve">. </w:t>
      </w:r>
      <w:r w:rsidR="00D849EC">
        <w:t>In a f</w:t>
      </w:r>
      <w:r w:rsidR="00D26D2B">
        <w:t>ield where timing is everything, financial programmers often use field</w:t>
      </w:r>
      <w:r w:rsidR="003C1327">
        <w:t>-</w:t>
      </w:r>
      <w:r w:rsidR="00D26D2B">
        <w:t xml:space="preserve">programmable gate arrays (FPGAs) </w:t>
      </w:r>
      <w:r w:rsidR="003C1327">
        <w:t>to speed up</w:t>
      </w:r>
      <w:r w:rsidR="00D551C1">
        <w:t xml:space="preserve"> signal processing tasks ]10</w:t>
      </w:r>
      <w:r w:rsidR="00EC282A">
        <w:t>]</w:t>
      </w:r>
      <w:r w:rsidR="0021123C">
        <w:t>.</w:t>
      </w:r>
      <w:r w:rsidR="00EC282A">
        <w:t xml:space="preserve"> FPGAs, which will be discussed more in a subsequent section, offer slight performance boosts in some cases </w:t>
      </w:r>
      <w:r w:rsidR="00F17F53">
        <w:t>for which</w:t>
      </w:r>
      <w:r w:rsidR="00EC282A">
        <w:t xml:space="preserve"> traditional digital signal processors are not well suited</w:t>
      </w:r>
      <w:r w:rsidR="00277DA2">
        <w:t xml:space="preserve"> [11]</w:t>
      </w:r>
      <w:r w:rsidR="00EC282A">
        <w:t>.</w:t>
      </w:r>
      <w:r w:rsidR="001F2064">
        <w:t xml:space="preserve"> The two predominant FPGA manufacturers are </w:t>
      </w:r>
      <w:r w:rsidR="001F2064" w:rsidRPr="001F2064">
        <w:t xml:space="preserve">Xilinx </w:t>
      </w:r>
      <w:r w:rsidR="00AA6AD6">
        <w:t xml:space="preserve">and Altera, with the former holding a </w:t>
      </w:r>
      <w:r w:rsidR="001D2608">
        <w:t xml:space="preserve">slightly </w:t>
      </w:r>
      <w:r w:rsidR="00AA6AD6">
        <w:t>larger market share</w:t>
      </w:r>
      <w:r w:rsidR="001D2608">
        <w:t xml:space="preserve"> (50% to 45%) [1</w:t>
      </w:r>
      <w:r w:rsidR="0098255D">
        <w:t>2</w:t>
      </w:r>
      <w:r w:rsidR="001D2608">
        <w:t>]</w:t>
      </w:r>
      <w:r w:rsidR="00AA6AD6">
        <w:t xml:space="preserve">. </w:t>
      </w:r>
      <w:r w:rsidR="00EB4D90">
        <w:t xml:space="preserve">Like digital signal processors, FPGAs have widely varying performance and costs. </w:t>
      </w:r>
      <w:r w:rsidR="00485571">
        <w:t xml:space="preserve">For instance, a </w:t>
      </w:r>
      <w:r w:rsidR="00485571" w:rsidRPr="00485571">
        <w:t xml:space="preserve">Xilinx </w:t>
      </w:r>
      <w:r w:rsidR="00485571" w:rsidRPr="00485571">
        <w:lastRenderedPageBreak/>
        <w:t>XC7A200T-2FBG484I</w:t>
      </w:r>
      <w:r w:rsidR="00363B57">
        <w:t xml:space="preserve"> is priced at $256.10 each</w:t>
      </w:r>
      <w:r w:rsidR="00536A42">
        <w:t xml:space="preserve"> [13</w:t>
      </w:r>
      <w:r w:rsidR="00363B57">
        <w:t>]</w:t>
      </w:r>
      <w:r w:rsidR="00C85FBA">
        <w:t xml:space="preserve"> </w:t>
      </w:r>
      <w:r w:rsidR="00655253">
        <w:t xml:space="preserve">while a </w:t>
      </w:r>
      <w:r w:rsidR="0041441C">
        <w:t xml:space="preserve">low-performance </w:t>
      </w:r>
      <w:bookmarkStart w:id="0" w:name="_GoBack"/>
      <w:bookmarkEnd w:id="0"/>
      <w:r w:rsidR="00655253" w:rsidRPr="00655253">
        <w:t>Altera 10CL006YE144I7G</w:t>
      </w:r>
      <w:r w:rsidR="00655253">
        <w:t xml:space="preserve"> is priced at $9.45 [</w:t>
      </w:r>
      <w:r w:rsidR="002B68C1">
        <w:t>14]</w:t>
      </w:r>
      <w:r w:rsidR="00655253">
        <w:t>.</w:t>
      </w:r>
    </w:p>
    <w:p w:rsidR="002C44A4" w:rsidRDefault="002C44A4">
      <w:pPr>
        <w:rPr>
          <w:b/>
        </w:rPr>
      </w:pPr>
    </w:p>
    <w:p w:rsidR="002C6F1E" w:rsidRPr="002C6F1E" w:rsidRDefault="002C6F1E">
      <w:pPr>
        <w:rPr>
          <w:b/>
        </w:rPr>
      </w:pPr>
      <w:r w:rsidRPr="002C6F1E">
        <w:rPr>
          <w:b/>
        </w:rPr>
        <w:t xml:space="preserve">How </w:t>
      </w:r>
      <w:r w:rsidR="00A7565C">
        <w:rPr>
          <w:b/>
        </w:rPr>
        <w:t xml:space="preserve">Embedded </w:t>
      </w:r>
      <w:r>
        <w:rPr>
          <w:b/>
        </w:rPr>
        <w:t xml:space="preserve">Digital Signal Processing is </w:t>
      </w:r>
      <w:r w:rsidR="00FC3154">
        <w:rPr>
          <w:b/>
        </w:rPr>
        <w:t>A</w:t>
      </w:r>
      <w:r w:rsidR="004B0882">
        <w:rPr>
          <w:b/>
        </w:rPr>
        <w:t>chieved</w:t>
      </w:r>
    </w:p>
    <w:p w:rsidR="008C00FD" w:rsidRDefault="00320E43" w:rsidP="00B858D9">
      <w:pPr>
        <w:ind w:firstLine="720"/>
      </w:pPr>
      <w:r>
        <w:t>In embedded applications, there are two main ways to process signals: digital signal processors (DSPs) and field-programmable gate arrays (FPGAs)</w:t>
      </w:r>
      <w:r w:rsidR="00521F99">
        <w:t xml:space="preserve"> [</w:t>
      </w:r>
      <w:r w:rsidR="006B6D5D">
        <w:t>15</w:t>
      </w:r>
      <w:r w:rsidR="00521F99">
        <w:t>].</w:t>
      </w:r>
      <w:r w:rsidR="007875FE">
        <w:t xml:space="preserve"> The former </w:t>
      </w:r>
      <w:r w:rsidR="00195F15">
        <w:t>follows</w:t>
      </w:r>
      <w:r w:rsidR="007875FE">
        <w:t xml:space="preserve"> a standard </w:t>
      </w:r>
      <w:r w:rsidR="002F644F" w:rsidRPr="002F644F">
        <w:t>Von Neumann</w:t>
      </w:r>
      <w:r w:rsidR="00F938CB">
        <w:t xml:space="preserve"> architecture in which </w:t>
      </w:r>
      <w:r w:rsidR="00745790">
        <w:t>input in stored in short-term memory units and statements are processed sequentially</w:t>
      </w:r>
      <w:r w:rsidR="0066458B">
        <w:t xml:space="preserve"> [16]</w:t>
      </w:r>
      <w:r w:rsidR="00745790">
        <w:t xml:space="preserve">. This architecture can have lower hardware costs, but most of the savings come in the form of </w:t>
      </w:r>
      <w:r w:rsidR="003A2731">
        <w:t>having a faster</w:t>
      </w:r>
      <w:r w:rsidR="00EC1489">
        <w:t xml:space="preserve"> </w:t>
      </w:r>
      <w:r w:rsidR="0007026A">
        <w:t>development</w:t>
      </w:r>
      <w:r w:rsidR="00EC1489">
        <w:t xml:space="preserve"> time</w:t>
      </w:r>
      <w:r w:rsidR="0066458B">
        <w:t xml:space="preserve"> [16]</w:t>
      </w:r>
      <w:r w:rsidR="003A2731">
        <w:t>.</w:t>
      </w:r>
      <w:r w:rsidR="00C07B7E">
        <w:t xml:space="preserve"> </w:t>
      </w:r>
      <w:r w:rsidR="006741C8">
        <w:t xml:space="preserve">Since the technology is inherently easier to work with, </w:t>
      </w:r>
      <w:r w:rsidR="008C6D7C">
        <w:t xml:space="preserve">test, and implement on a physical device, staff </w:t>
      </w:r>
      <w:r w:rsidR="00B230A0">
        <w:t xml:space="preserve">and technology reuse </w:t>
      </w:r>
      <w:r w:rsidR="008C6D7C">
        <w:t>costs will be lower</w:t>
      </w:r>
      <w:r w:rsidR="0066458B">
        <w:t xml:space="preserve"> [16]</w:t>
      </w:r>
      <w:r w:rsidR="008C6D7C">
        <w:t xml:space="preserve">. </w:t>
      </w:r>
      <w:r w:rsidR="000F0A2E">
        <w:t>I</w:t>
      </w:r>
      <w:r w:rsidR="00D74646">
        <w:t>f</w:t>
      </w:r>
      <w:r w:rsidR="00DB7955">
        <w:t xml:space="preserve"> the intended use is within a rapidly changing field, it may be desirable to sacrifice some performance or </w:t>
      </w:r>
      <w:r w:rsidR="00A418FD">
        <w:t xml:space="preserve">cost so that </w:t>
      </w:r>
      <w:r w:rsidR="00D41321">
        <w:t>new iterations of a product</w:t>
      </w:r>
      <w:r w:rsidR="00A418FD">
        <w:t xml:space="preserve"> can be released faster.</w:t>
      </w:r>
    </w:p>
    <w:p w:rsidR="00105F69" w:rsidRDefault="00CA226D" w:rsidP="00B858D9">
      <w:pPr>
        <w:ind w:firstLine="720"/>
      </w:pPr>
      <w:r>
        <w:t>The alternative option to digital signal processors is field-programmable gate arrays</w:t>
      </w:r>
      <w:r w:rsidR="00C76100">
        <w:t xml:space="preserve"> (FPGAs)</w:t>
      </w:r>
      <w:r>
        <w:t xml:space="preserve">, which offer </w:t>
      </w:r>
      <w:r w:rsidR="00C35418">
        <w:t>potentially higher</w:t>
      </w:r>
      <w:r w:rsidR="00203765">
        <w:t xml:space="preserve"> processing</w:t>
      </w:r>
      <w:r w:rsidR="00C35418">
        <w:t xml:space="preserve"> speeds but with high costs</w:t>
      </w:r>
      <w:r w:rsidR="00141CC2">
        <w:t xml:space="preserve"> due to programming complexity</w:t>
      </w:r>
      <w:r w:rsidR="00940AEB">
        <w:t xml:space="preserve"> [15]</w:t>
      </w:r>
      <w:r w:rsidR="00141CC2">
        <w:t xml:space="preserve">. </w:t>
      </w:r>
      <w:r w:rsidR="00105F69">
        <w:t>The strength of FPGAs arises from the fact that each computation can be easily parallelized. In a digital signal processor, one can have at most one computation per clock cycle per core</w:t>
      </w:r>
      <w:r w:rsidR="00940AEB">
        <w:t xml:space="preserve"> [15] [16]</w:t>
      </w:r>
      <w:r w:rsidR="00105F69">
        <w:t xml:space="preserve">. For </w:t>
      </w:r>
      <w:r w:rsidR="00F52E9C">
        <w:t>realistic</w:t>
      </w:r>
      <w:r w:rsidR="00105F69">
        <w:t xml:space="preserve"> (read: </w:t>
      </w:r>
      <w:r w:rsidR="00CC7C0F">
        <w:t>feasibly priced</w:t>
      </w:r>
      <w:r w:rsidR="00105F69">
        <w:t>) embedded processors, it would be highly unlikely to have more than four cores.</w:t>
      </w:r>
      <w:r w:rsidR="00283DCF">
        <w:t xml:space="preserve"> However, since at their core FPGAs are a collection of independent logic gates, a parallel-friendly process can </w:t>
      </w:r>
      <w:r w:rsidR="004460D9">
        <w:t>have huge amounts of parallel tasks executing at once</w:t>
      </w:r>
      <w:r w:rsidR="00576585">
        <w:t xml:space="preserve"> if ran on an FPGA</w:t>
      </w:r>
      <w:r w:rsidR="000B0EE6">
        <w:t xml:space="preserve"> [15]</w:t>
      </w:r>
      <w:r w:rsidR="004460D9">
        <w:t>.</w:t>
      </w:r>
    </w:p>
    <w:p w:rsidR="00D969E1" w:rsidRDefault="00D969E1"/>
    <w:p w:rsidR="00985A23" w:rsidRDefault="00985A23" w:rsidP="00D969E1">
      <w:pPr>
        <w:rPr>
          <w:b/>
        </w:rPr>
      </w:pPr>
      <w:r>
        <w:rPr>
          <w:b/>
        </w:rPr>
        <w:t>Building Blocks for Implementation</w:t>
      </w:r>
      <w:r w:rsidR="00B165DE">
        <w:rPr>
          <w:b/>
        </w:rPr>
        <w:t xml:space="preserve"> </w:t>
      </w:r>
    </w:p>
    <w:p w:rsidR="00141CC2" w:rsidRDefault="00141CC2" w:rsidP="00141CC2">
      <w:pPr>
        <w:ind w:firstLine="720"/>
      </w:pPr>
      <w:r>
        <w:t>Field-programmable gate arrays use three main elements: Look-Up-Tables, flip-flops, and a routing matrix</w:t>
      </w:r>
      <w:r w:rsidR="008F157D">
        <w:t xml:space="preserve"> [17]</w:t>
      </w:r>
      <w:r>
        <w:t>. A high-level design is written in a Hardware Description Language (HDL), and then is compiled to the target FPGA</w:t>
      </w:r>
      <w:r w:rsidR="008F157D">
        <w:t xml:space="preserve"> </w:t>
      </w:r>
      <w:r w:rsidR="008F157D">
        <w:t>[17]</w:t>
      </w:r>
      <w:r>
        <w:t>. This design then coordinates the Loop-Up-Tables to provide</w:t>
      </w:r>
      <w:r w:rsidR="00F909F0">
        <w:t xml:space="preserve"> functionality, such that an</w:t>
      </w:r>
      <w:r>
        <w:t xml:space="preserve"> output for an arbitrary input can be “looked up” and then produced per the HDL</w:t>
      </w:r>
      <w:r w:rsidR="00FE341F">
        <w:t xml:space="preserve"> [17]</w:t>
      </w:r>
      <w:r>
        <w:t>. Flip-flops and the routing matrix keep each step of the FPGA synchronized, ensuring that values are calculated in the correct order in the absence of a central processing unit</w:t>
      </w:r>
      <w:r w:rsidR="003E3E0C">
        <w:t xml:space="preserve"> </w:t>
      </w:r>
      <w:r w:rsidR="003E3E0C">
        <w:t>[17]</w:t>
      </w:r>
      <w:r>
        <w:t>.</w:t>
      </w:r>
      <w:r w:rsidR="00423F33">
        <w:t xml:space="preserve"> A HDL compiler would also be needed to translate the programmer’s HDL to a form which the FPGA can understand and implement [</w:t>
      </w:r>
      <w:r w:rsidR="008244E7">
        <w:t>1</w:t>
      </w:r>
      <w:r w:rsidR="00A16C2E">
        <w:t>8</w:t>
      </w:r>
      <w:r w:rsidR="00423F33">
        <w:t>].</w:t>
      </w:r>
      <w:r w:rsidR="005A1742">
        <w:t xml:space="preserve"> Fortunately for FPGA development, the actual implementation is trivial. FPGAs have I/O ports </w:t>
      </w:r>
      <w:r w:rsidR="00560A8B">
        <w:t xml:space="preserve">and, other than the compiled HDL and a small power supply, are </w:t>
      </w:r>
      <w:r w:rsidR="00A76A8B">
        <w:t>self-</w:t>
      </w:r>
      <w:r w:rsidR="00560A8B">
        <w:t xml:space="preserve">contained </w:t>
      </w:r>
      <w:r w:rsidR="002429EE">
        <w:t>units</w:t>
      </w:r>
      <w:r w:rsidR="00124CBB">
        <w:t xml:space="preserve"> [18]</w:t>
      </w:r>
      <w:r w:rsidR="002429EE">
        <w:t xml:space="preserve">. </w:t>
      </w:r>
    </w:p>
    <w:p w:rsidR="00913986" w:rsidRDefault="00913986" w:rsidP="00141CC2">
      <w:pPr>
        <w:ind w:firstLine="720"/>
      </w:pPr>
      <w:r>
        <w:t xml:space="preserve">Digital signal processors use </w:t>
      </w:r>
      <w:r w:rsidR="00B50896">
        <w:t>slightly more parts than FPGAs, which can be a hindrance for applications where conserving physical space is paramount.</w:t>
      </w:r>
      <w:r w:rsidR="009E589C">
        <w:t xml:space="preserve"> </w:t>
      </w:r>
      <w:r w:rsidR="00161638">
        <w:t>In addition to the processor, DSPs will require dedicated RAM and potentially a small</w:t>
      </w:r>
      <w:r w:rsidR="002B06BB">
        <w:t xml:space="preserve"> amount of</w:t>
      </w:r>
      <w:r w:rsidR="00161638">
        <w:t xml:space="preserve"> ROM</w:t>
      </w:r>
      <w:r w:rsidR="006C14B7">
        <w:t xml:space="preserve"> [19]</w:t>
      </w:r>
      <w:r w:rsidR="00161638">
        <w:t>.</w:t>
      </w:r>
      <w:r w:rsidR="008C6161">
        <w:t xml:space="preserve"> This is in addition to a </w:t>
      </w:r>
      <w:r w:rsidR="00153E90">
        <w:t>power supply which powers each of these components</w:t>
      </w:r>
      <w:r w:rsidR="006C14B7">
        <w:t xml:space="preserve"> [19]</w:t>
      </w:r>
      <w:r w:rsidR="00153E90">
        <w:t>.</w:t>
      </w:r>
      <w:r w:rsidR="006B63A7">
        <w:t xml:space="preserve"> Programmers would likely write code for a digital signal processor in C++ or C, which requires a compiler to turn </w:t>
      </w:r>
      <w:r w:rsidR="0053127B">
        <w:t xml:space="preserve">the code </w:t>
      </w:r>
      <w:r w:rsidR="006B63A7">
        <w:t>into machine language</w:t>
      </w:r>
      <w:r w:rsidR="006C14B7">
        <w:t xml:space="preserve"> [19]</w:t>
      </w:r>
      <w:r w:rsidR="006B63A7">
        <w:t>.</w:t>
      </w:r>
      <w:r w:rsidR="0053127B">
        <w:t xml:space="preserve"> Both HDL and C/C++ have trusted open-source compilers, so the cost of the compiler itself should be a nonfactor in digital signal processing development.</w:t>
      </w:r>
    </w:p>
    <w:p w:rsidR="003F5014" w:rsidRDefault="003F5014" w:rsidP="0088314B"/>
    <w:p w:rsidR="003F5014" w:rsidRPr="009254D3" w:rsidRDefault="003F5014" w:rsidP="003F5014">
      <w:pPr>
        <w:ind w:left="720" w:hanging="720"/>
        <w:jc w:val="center"/>
        <w:rPr>
          <w:b/>
          <w:sz w:val="21"/>
          <w:szCs w:val="21"/>
        </w:rPr>
      </w:pPr>
      <w:r w:rsidRPr="009254D3">
        <w:rPr>
          <w:b/>
          <w:sz w:val="21"/>
          <w:szCs w:val="21"/>
        </w:rPr>
        <w:lastRenderedPageBreak/>
        <w:t>References</w:t>
      </w:r>
    </w:p>
    <w:p w:rsidR="00F03087" w:rsidRPr="009254D3" w:rsidRDefault="00C02F34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sz w:val="21"/>
          <w:szCs w:val="21"/>
        </w:rPr>
        <w:t xml:space="preserve">[1] </w:t>
      </w:r>
      <w:r w:rsidRPr="009254D3">
        <w:rPr>
          <w:rStyle w:val="selectable"/>
          <w:sz w:val="21"/>
          <w:szCs w:val="21"/>
        </w:rPr>
        <w:tab/>
      </w:r>
      <w:r w:rsidR="00794407" w:rsidRPr="009254D3">
        <w:rPr>
          <w:rStyle w:val="selectable"/>
          <w:sz w:val="21"/>
          <w:szCs w:val="21"/>
        </w:rPr>
        <w:t xml:space="preserve">R. Baraniuk, "More Is Less: Signal Processing and the Data Deluge", </w:t>
      </w:r>
      <w:r w:rsidR="00794407" w:rsidRPr="009254D3">
        <w:rPr>
          <w:rStyle w:val="selectable"/>
          <w:i/>
          <w:iCs/>
          <w:sz w:val="21"/>
          <w:szCs w:val="21"/>
        </w:rPr>
        <w:t>Science</w:t>
      </w:r>
      <w:r w:rsidR="00794407" w:rsidRPr="009254D3">
        <w:rPr>
          <w:rStyle w:val="selectable"/>
          <w:sz w:val="21"/>
          <w:szCs w:val="21"/>
        </w:rPr>
        <w:t>, vol. 331, no. 6018, pp. 717-719, 2011.</w:t>
      </w:r>
    </w:p>
    <w:p w:rsidR="00677FF7" w:rsidRPr="009254D3" w:rsidRDefault="00677FF7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rStyle w:val="selectable"/>
          <w:sz w:val="21"/>
          <w:szCs w:val="21"/>
        </w:rPr>
        <w:t>[2</w:t>
      </w:r>
      <w:r w:rsidRPr="009254D3">
        <w:rPr>
          <w:rStyle w:val="selectable"/>
          <w:sz w:val="21"/>
          <w:szCs w:val="21"/>
        </w:rPr>
        <w:t>]</w:t>
      </w:r>
      <w:r w:rsidRPr="009254D3">
        <w:rPr>
          <w:rStyle w:val="selectable"/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 xml:space="preserve">K. </w:t>
      </w:r>
      <w:r w:rsidR="00EB5D78" w:rsidRPr="009254D3">
        <w:rPr>
          <w:rStyle w:val="selectable"/>
          <w:sz w:val="21"/>
          <w:szCs w:val="21"/>
        </w:rPr>
        <w:t>Markantonakis</w:t>
      </w:r>
      <w:r w:rsidRPr="009254D3">
        <w:rPr>
          <w:rStyle w:val="selectable"/>
          <w:sz w:val="21"/>
          <w:szCs w:val="21"/>
        </w:rPr>
        <w:t xml:space="preserve">, </w:t>
      </w:r>
      <w:r w:rsidR="00332D41" w:rsidRPr="009254D3">
        <w:rPr>
          <w:rStyle w:val="selectable"/>
          <w:sz w:val="21"/>
          <w:szCs w:val="21"/>
        </w:rPr>
        <w:t xml:space="preserve">“Embedded DSP Devices ,“ in </w:t>
      </w:r>
      <w:r w:rsidR="00EB5D78" w:rsidRPr="009254D3">
        <w:rPr>
          <w:rStyle w:val="selectable"/>
          <w:i/>
          <w:iCs/>
          <w:sz w:val="21"/>
          <w:szCs w:val="21"/>
        </w:rPr>
        <w:t>Secure Smart Embedded Devices, Platforms and Applications</w:t>
      </w:r>
      <w:r w:rsidR="00332D41" w:rsidRPr="009254D3">
        <w:rPr>
          <w:rStyle w:val="selectable"/>
          <w:sz w:val="21"/>
          <w:szCs w:val="21"/>
        </w:rPr>
        <w:t xml:space="preserve">, </w:t>
      </w:r>
      <w:r w:rsidR="00331DFE" w:rsidRPr="009254D3">
        <w:rPr>
          <w:rStyle w:val="selectable"/>
          <w:sz w:val="21"/>
          <w:szCs w:val="21"/>
        </w:rPr>
        <w:t>E</w:t>
      </w:r>
      <w:r w:rsidR="00332D41" w:rsidRPr="009254D3">
        <w:rPr>
          <w:rStyle w:val="selectable"/>
          <w:sz w:val="21"/>
          <w:szCs w:val="21"/>
        </w:rPr>
        <w:t xml:space="preserve">d. New York, Springer, </w:t>
      </w:r>
      <w:r w:rsidR="00396D08" w:rsidRPr="009254D3">
        <w:rPr>
          <w:rStyle w:val="selectable"/>
          <w:sz w:val="21"/>
          <w:szCs w:val="21"/>
        </w:rPr>
        <w:t>2013</w:t>
      </w:r>
      <w:r w:rsidR="00332D41" w:rsidRPr="009254D3">
        <w:rPr>
          <w:rStyle w:val="selectable"/>
          <w:sz w:val="21"/>
          <w:szCs w:val="21"/>
        </w:rPr>
        <w:t xml:space="preserve">, ch. 2, pp. 28-40. </w:t>
      </w:r>
    </w:p>
    <w:p w:rsidR="00B07FA3" w:rsidRPr="009254D3" w:rsidRDefault="00B07FA3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rStyle w:val="selectable"/>
          <w:sz w:val="21"/>
          <w:szCs w:val="21"/>
        </w:rPr>
        <w:t>[3]</w:t>
      </w:r>
      <w:r w:rsidRPr="009254D3">
        <w:rPr>
          <w:rStyle w:val="selectable"/>
          <w:sz w:val="21"/>
          <w:szCs w:val="21"/>
        </w:rPr>
        <w:tab/>
      </w:r>
      <w:r w:rsidR="00AB66BE" w:rsidRPr="009254D3">
        <w:rPr>
          <w:rStyle w:val="selectable"/>
          <w:sz w:val="21"/>
          <w:szCs w:val="21"/>
        </w:rPr>
        <w:t>S. Jadhav, "Use of DSP for wireless and mobile Communication", Ph.D, Indian Institute of Technology, 2017.</w:t>
      </w:r>
    </w:p>
    <w:p w:rsidR="00AF510A" w:rsidRPr="009254D3" w:rsidRDefault="006A1784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rStyle w:val="selectable"/>
          <w:sz w:val="21"/>
          <w:szCs w:val="21"/>
        </w:rPr>
        <w:t xml:space="preserve">[4] </w:t>
      </w:r>
      <w:r w:rsidRPr="009254D3">
        <w:rPr>
          <w:rStyle w:val="selectable"/>
          <w:sz w:val="21"/>
          <w:szCs w:val="21"/>
        </w:rPr>
        <w:tab/>
        <w:t>Texas Instruments, “66AK2E0x Multicore DSP+ARM KeyStone II System-on-Chip (SoC),” 66AK2E05XABD25 datasheet, Nov. 2012 [R</w:t>
      </w:r>
      <w:r w:rsidR="004B54DF" w:rsidRPr="009254D3">
        <w:rPr>
          <w:rStyle w:val="selectable"/>
          <w:sz w:val="21"/>
          <w:szCs w:val="21"/>
        </w:rPr>
        <w:t>evised Mar.</w:t>
      </w:r>
      <w:r w:rsidRPr="009254D3">
        <w:rPr>
          <w:rStyle w:val="selectable"/>
          <w:sz w:val="21"/>
          <w:szCs w:val="21"/>
        </w:rPr>
        <w:t xml:space="preserve"> 2015].</w:t>
      </w:r>
    </w:p>
    <w:p w:rsidR="00A40F7F" w:rsidRPr="009254D3" w:rsidRDefault="00F6047F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>[</w:t>
      </w:r>
      <w:r w:rsidR="00AF510A" w:rsidRPr="009254D3">
        <w:rPr>
          <w:sz w:val="21"/>
          <w:szCs w:val="21"/>
        </w:rPr>
        <w:t>5</w:t>
      </w:r>
      <w:r w:rsidRPr="009254D3">
        <w:rPr>
          <w:sz w:val="21"/>
          <w:szCs w:val="21"/>
        </w:rPr>
        <w:t>]</w:t>
      </w:r>
      <w:r w:rsidR="00AF510A" w:rsidRPr="009254D3">
        <w:rPr>
          <w:sz w:val="21"/>
          <w:szCs w:val="21"/>
        </w:rPr>
        <w:t xml:space="preserve"> </w:t>
      </w:r>
      <w:r w:rsidR="00CC4666" w:rsidRPr="009254D3">
        <w:rPr>
          <w:sz w:val="21"/>
          <w:szCs w:val="21"/>
        </w:rPr>
        <w:tab/>
      </w:r>
      <w:r w:rsidR="00A40F7F" w:rsidRPr="009254D3">
        <w:rPr>
          <w:sz w:val="21"/>
          <w:szCs w:val="21"/>
        </w:rPr>
        <w:t xml:space="preserve">Texas Instruments, “SMOMAPL138B Low-Power Applications Processor,” SMOMAPL138BGWTA3R datasheet, </w:t>
      </w:r>
      <w:r w:rsidR="004F061D" w:rsidRPr="009254D3">
        <w:rPr>
          <w:sz w:val="21"/>
          <w:szCs w:val="21"/>
        </w:rPr>
        <w:t>Jan. 2011</w:t>
      </w:r>
      <w:r w:rsidR="004B54DF" w:rsidRPr="009254D3">
        <w:rPr>
          <w:sz w:val="21"/>
          <w:szCs w:val="21"/>
        </w:rPr>
        <w:t xml:space="preserve"> [Revised Jul. 2013</w:t>
      </w:r>
      <w:r w:rsidR="00A40F7F" w:rsidRPr="009254D3">
        <w:rPr>
          <w:sz w:val="21"/>
          <w:szCs w:val="21"/>
        </w:rPr>
        <w:t>].</w:t>
      </w:r>
    </w:p>
    <w:p w:rsidR="006A2989" w:rsidRPr="009254D3" w:rsidRDefault="00080155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>[6]</w:t>
      </w:r>
      <w:r w:rsidR="001C31F0" w:rsidRPr="009254D3">
        <w:rPr>
          <w:sz w:val="21"/>
          <w:szCs w:val="21"/>
        </w:rPr>
        <w:t xml:space="preserve"> </w:t>
      </w:r>
      <w:r w:rsidR="00CC4666" w:rsidRPr="009254D3">
        <w:rPr>
          <w:sz w:val="21"/>
          <w:szCs w:val="21"/>
        </w:rPr>
        <w:tab/>
      </w:r>
      <w:r w:rsidR="00795BB2" w:rsidRPr="009254D3">
        <w:rPr>
          <w:sz w:val="21"/>
          <w:szCs w:val="21"/>
        </w:rPr>
        <w:t xml:space="preserve">I. </w:t>
      </w:r>
      <w:r w:rsidR="00B92074" w:rsidRPr="009254D3">
        <w:rPr>
          <w:rStyle w:val="selectable"/>
          <w:sz w:val="21"/>
          <w:szCs w:val="21"/>
        </w:rPr>
        <w:t xml:space="preserve">Cutress, "Apple 2017: The iPhone X (Ten) Announced", </w:t>
      </w:r>
      <w:r w:rsidR="00B92074" w:rsidRPr="009254D3">
        <w:rPr>
          <w:rStyle w:val="selectable"/>
          <w:i/>
          <w:iCs/>
          <w:sz w:val="21"/>
          <w:szCs w:val="21"/>
        </w:rPr>
        <w:t>Anandtech.com</w:t>
      </w:r>
      <w:r w:rsidR="00B92074" w:rsidRPr="009254D3">
        <w:rPr>
          <w:rStyle w:val="selectable"/>
          <w:sz w:val="21"/>
          <w:szCs w:val="21"/>
        </w:rPr>
        <w:t>, 2017. [Online]. Available: https://www.anandtech.com/show/11835/apple-2017</w:t>
      </w:r>
      <w:r w:rsidR="00503262" w:rsidRPr="009254D3">
        <w:rPr>
          <w:rStyle w:val="selectable"/>
          <w:sz w:val="21"/>
          <w:szCs w:val="21"/>
        </w:rPr>
        <w:t xml:space="preserve">-the-iphone-x-ten. [Accessed: </w:t>
      </w:r>
      <w:r w:rsidR="001C31F0" w:rsidRPr="009254D3">
        <w:rPr>
          <w:rStyle w:val="selectable"/>
          <w:sz w:val="21"/>
          <w:szCs w:val="21"/>
        </w:rPr>
        <w:t>Oct. 23 2017</w:t>
      </w:r>
      <w:r w:rsidR="00B92074" w:rsidRPr="009254D3">
        <w:rPr>
          <w:rStyle w:val="selectable"/>
          <w:sz w:val="21"/>
          <w:szCs w:val="21"/>
        </w:rPr>
        <w:t>].</w:t>
      </w:r>
    </w:p>
    <w:p w:rsidR="00AF510A" w:rsidRPr="009254D3" w:rsidRDefault="00080155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>[7]</w:t>
      </w:r>
      <w:r w:rsidR="002700DE" w:rsidRPr="009254D3">
        <w:rPr>
          <w:rStyle w:val="ListParagraph"/>
          <w:sz w:val="21"/>
          <w:szCs w:val="21"/>
        </w:rPr>
        <w:t xml:space="preserve"> </w:t>
      </w:r>
      <w:r w:rsidR="00CC4666" w:rsidRPr="009254D3">
        <w:rPr>
          <w:rStyle w:val="ListParagraph"/>
          <w:sz w:val="21"/>
          <w:szCs w:val="21"/>
        </w:rPr>
        <w:tab/>
      </w:r>
      <w:r w:rsidR="002700DE" w:rsidRPr="009254D3">
        <w:rPr>
          <w:rStyle w:val="selectable"/>
          <w:sz w:val="21"/>
          <w:szCs w:val="21"/>
        </w:rPr>
        <w:t>"DSP Group to see revenue b</w:t>
      </w:r>
      <w:r w:rsidR="00BB2DB1" w:rsidRPr="009254D3">
        <w:rPr>
          <w:rStyle w:val="selectable"/>
          <w:sz w:val="21"/>
          <w:szCs w:val="21"/>
        </w:rPr>
        <w:t xml:space="preserve">oost from Samsung S7 chip win", </w:t>
      </w:r>
      <w:r w:rsidR="00BB2DB1" w:rsidRPr="009254D3">
        <w:rPr>
          <w:rStyle w:val="selectable"/>
          <w:i/>
          <w:sz w:val="21"/>
          <w:szCs w:val="21"/>
        </w:rPr>
        <w:t>Reuters</w:t>
      </w:r>
      <w:r w:rsidR="002700DE" w:rsidRPr="009254D3">
        <w:rPr>
          <w:rStyle w:val="selectable"/>
          <w:i/>
          <w:iCs/>
          <w:sz w:val="21"/>
          <w:szCs w:val="21"/>
        </w:rPr>
        <w:t>.</w:t>
      </w:r>
      <w:r w:rsidR="002700DE" w:rsidRPr="009254D3">
        <w:rPr>
          <w:rStyle w:val="selectable"/>
          <w:sz w:val="21"/>
          <w:szCs w:val="21"/>
        </w:rPr>
        <w:t xml:space="preserve">, 2017. [Online]. Available: http://www.reuters.com/article/us-dsp-group-samsung-elec-chip/dsp-group-to-see-revenue-boost-from-samsung-s7-chip-win-idUSKCN0W91AR. [Accessed: </w:t>
      </w:r>
      <w:r w:rsidR="002F78D1" w:rsidRPr="009254D3">
        <w:rPr>
          <w:rStyle w:val="selectable"/>
          <w:sz w:val="21"/>
          <w:szCs w:val="21"/>
        </w:rPr>
        <w:t>Oct. 22 2</w:t>
      </w:r>
      <w:r w:rsidR="00BA44B1" w:rsidRPr="009254D3">
        <w:rPr>
          <w:rStyle w:val="selectable"/>
          <w:sz w:val="21"/>
          <w:szCs w:val="21"/>
        </w:rPr>
        <w:t>01</w:t>
      </w:r>
      <w:r w:rsidR="002F78D1" w:rsidRPr="009254D3">
        <w:rPr>
          <w:rStyle w:val="selectable"/>
          <w:sz w:val="21"/>
          <w:szCs w:val="21"/>
        </w:rPr>
        <w:t>7</w:t>
      </w:r>
      <w:r w:rsidR="002700DE" w:rsidRPr="009254D3">
        <w:rPr>
          <w:rStyle w:val="selectable"/>
          <w:sz w:val="21"/>
          <w:szCs w:val="21"/>
        </w:rPr>
        <w:t>].</w:t>
      </w:r>
    </w:p>
    <w:p w:rsidR="006A2989" w:rsidRPr="009254D3" w:rsidRDefault="006A2989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 xml:space="preserve">[8] </w:t>
      </w:r>
      <w:r w:rsidR="004D6590" w:rsidRPr="009254D3">
        <w:rPr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>M. Nadeski and A. Gatherer, "See the difference: DSPs in medical imaging", Texas Instruments, 2017.</w:t>
      </w:r>
    </w:p>
    <w:p w:rsidR="00841B26" w:rsidRPr="009254D3" w:rsidRDefault="00841B26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 xml:space="preserve">[9] </w:t>
      </w:r>
      <w:r w:rsidR="004D6590" w:rsidRPr="009254D3">
        <w:rPr>
          <w:sz w:val="21"/>
          <w:szCs w:val="21"/>
        </w:rPr>
        <w:tab/>
      </w:r>
      <w:r w:rsidRPr="009254D3">
        <w:rPr>
          <w:sz w:val="21"/>
          <w:szCs w:val="21"/>
        </w:rPr>
        <w:t>Texas Instruments, “</w:t>
      </w:r>
      <w:r w:rsidR="00264BBD" w:rsidRPr="009254D3">
        <w:rPr>
          <w:sz w:val="21"/>
          <w:szCs w:val="21"/>
        </w:rPr>
        <w:t>TMS320C6455 Fixed-Point Digital Signal Processor</w:t>
      </w:r>
      <w:r w:rsidRPr="009254D3">
        <w:rPr>
          <w:sz w:val="21"/>
          <w:szCs w:val="21"/>
        </w:rPr>
        <w:t xml:space="preserve">,” </w:t>
      </w:r>
      <w:r w:rsidR="00264BBD" w:rsidRPr="009254D3">
        <w:rPr>
          <w:sz w:val="21"/>
          <w:szCs w:val="21"/>
        </w:rPr>
        <w:t xml:space="preserve">TMS320C6455 </w:t>
      </w:r>
      <w:r w:rsidRPr="009254D3">
        <w:rPr>
          <w:sz w:val="21"/>
          <w:szCs w:val="21"/>
        </w:rPr>
        <w:t xml:space="preserve">datasheet, </w:t>
      </w:r>
      <w:r w:rsidR="00F11A8F" w:rsidRPr="009254D3">
        <w:rPr>
          <w:sz w:val="21"/>
          <w:szCs w:val="21"/>
        </w:rPr>
        <w:t>May</w:t>
      </w:r>
      <w:r w:rsidRPr="009254D3">
        <w:rPr>
          <w:sz w:val="21"/>
          <w:szCs w:val="21"/>
        </w:rPr>
        <w:t xml:space="preserve"> </w:t>
      </w:r>
      <w:r w:rsidR="00F11A8F" w:rsidRPr="009254D3">
        <w:rPr>
          <w:sz w:val="21"/>
          <w:szCs w:val="21"/>
        </w:rPr>
        <w:t>2005 [Revised Mar</w:t>
      </w:r>
      <w:r w:rsidRPr="009254D3">
        <w:rPr>
          <w:sz w:val="21"/>
          <w:szCs w:val="21"/>
        </w:rPr>
        <w:t xml:space="preserve">. </w:t>
      </w:r>
      <w:r w:rsidR="00F11A8F" w:rsidRPr="009254D3">
        <w:rPr>
          <w:sz w:val="21"/>
          <w:szCs w:val="21"/>
        </w:rPr>
        <w:t>2012</w:t>
      </w:r>
      <w:r w:rsidRPr="009254D3">
        <w:rPr>
          <w:sz w:val="21"/>
          <w:szCs w:val="21"/>
        </w:rPr>
        <w:t>].</w:t>
      </w:r>
    </w:p>
    <w:p w:rsidR="00841B26" w:rsidRPr="009254D3" w:rsidRDefault="001A3043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>[10]</w:t>
      </w:r>
      <w:r w:rsidR="0049051A" w:rsidRPr="009254D3">
        <w:rPr>
          <w:sz w:val="21"/>
          <w:szCs w:val="21"/>
        </w:rPr>
        <w:t xml:space="preserve"> </w:t>
      </w:r>
      <w:r w:rsidR="004D6590" w:rsidRPr="009254D3">
        <w:rPr>
          <w:sz w:val="21"/>
          <w:szCs w:val="21"/>
        </w:rPr>
        <w:tab/>
      </w:r>
      <w:r w:rsidR="0049051A" w:rsidRPr="009254D3">
        <w:rPr>
          <w:rStyle w:val="selectable"/>
          <w:sz w:val="21"/>
          <w:szCs w:val="21"/>
        </w:rPr>
        <w:t xml:space="preserve">J. Lockwood, </w:t>
      </w:r>
      <w:r w:rsidR="00132BA6" w:rsidRPr="009254D3">
        <w:rPr>
          <w:rStyle w:val="selectable"/>
          <w:sz w:val="21"/>
          <w:szCs w:val="21"/>
        </w:rPr>
        <w:t>et al</w:t>
      </w:r>
      <w:r w:rsidR="0049051A" w:rsidRPr="009254D3">
        <w:rPr>
          <w:rStyle w:val="selectable"/>
          <w:sz w:val="21"/>
          <w:szCs w:val="21"/>
        </w:rPr>
        <w:t xml:space="preserve">, "A Low-Latency Library in FPGA Hardware for High-Frequency Trading (HFT)", </w:t>
      </w:r>
      <w:r w:rsidR="0049051A" w:rsidRPr="009254D3">
        <w:rPr>
          <w:rStyle w:val="selectable"/>
          <w:i/>
          <w:iCs/>
          <w:sz w:val="21"/>
          <w:szCs w:val="21"/>
        </w:rPr>
        <w:t>2012 IEEE 20th Annual Symposium on High-Performance Interconnects</w:t>
      </w:r>
      <w:r w:rsidR="0049051A" w:rsidRPr="009254D3">
        <w:rPr>
          <w:rStyle w:val="selectable"/>
          <w:sz w:val="21"/>
          <w:szCs w:val="21"/>
        </w:rPr>
        <w:t>, 2012.</w:t>
      </w:r>
    </w:p>
    <w:p w:rsidR="001A3043" w:rsidRPr="009254D3" w:rsidRDefault="001A3043" w:rsidP="003F5014">
      <w:pPr>
        <w:spacing w:line="240" w:lineRule="auto"/>
        <w:rPr>
          <w:rStyle w:val="selectable"/>
          <w:sz w:val="21"/>
          <w:szCs w:val="21"/>
        </w:rPr>
      </w:pPr>
      <w:r w:rsidRPr="009254D3">
        <w:rPr>
          <w:sz w:val="21"/>
          <w:szCs w:val="21"/>
        </w:rPr>
        <w:t>[11]</w:t>
      </w:r>
      <w:r w:rsidR="00FD284D" w:rsidRPr="009254D3">
        <w:rPr>
          <w:sz w:val="21"/>
          <w:szCs w:val="21"/>
        </w:rPr>
        <w:t xml:space="preserve"> </w:t>
      </w:r>
      <w:r w:rsidR="002871E1" w:rsidRPr="009254D3">
        <w:rPr>
          <w:sz w:val="21"/>
          <w:szCs w:val="21"/>
        </w:rPr>
        <w:tab/>
      </w:r>
      <w:r w:rsidR="00FD284D" w:rsidRPr="009254D3">
        <w:rPr>
          <w:rStyle w:val="selectable"/>
          <w:sz w:val="21"/>
          <w:szCs w:val="21"/>
        </w:rPr>
        <w:t xml:space="preserve">J. Ehlers, </w:t>
      </w:r>
      <w:r w:rsidR="00FD284D" w:rsidRPr="009254D3">
        <w:rPr>
          <w:rStyle w:val="selectable"/>
          <w:i/>
          <w:iCs/>
          <w:sz w:val="21"/>
          <w:szCs w:val="21"/>
        </w:rPr>
        <w:t>Cybernetic analysis for stocks and futures</w:t>
      </w:r>
      <w:r w:rsidR="00FD284D" w:rsidRPr="009254D3">
        <w:rPr>
          <w:rStyle w:val="selectable"/>
          <w:sz w:val="21"/>
          <w:szCs w:val="21"/>
        </w:rPr>
        <w:t>. Hoboken, N.J.: Wiley, 2013.</w:t>
      </w:r>
    </w:p>
    <w:p w:rsidR="0098255D" w:rsidRPr="009254D3" w:rsidRDefault="00140DC9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rStyle w:val="selectable"/>
          <w:sz w:val="21"/>
          <w:szCs w:val="21"/>
        </w:rPr>
        <w:t>[12]</w:t>
      </w:r>
      <w:r w:rsidRPr="009254D3">
        <w:rPr>
          <w:rStyle w:val="ListParagraph"/>
          <w:sz w:val="21"/>
          <w:szCs w:val="21"/>
        </w:rPr>
        <w:t xml:space="preserve"> </w:t>
      </w:r>
      <w:r w:rsidR="002871E1" w:rsidRPr="009254D3">
        <w:rPr>
          <w:rStyle w:val="ListParagraph"/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 xml:space="preserve">K. Morris, "Xilinx vs. Altera – EEJournal", </w:t>
      </w:r>
      <w:r w:rsidRPr="009254D3">
        <w:rPr>
          <w:rStyle w:val="selectable"/>
          <w:i/>
          <w:iCs/>
          <w:sz w:val="21"/>
          <w:szCs w:val="21"/>
        </w:rPr>
        <w:t>Eejournal.com</w:t>
      </w:r>
      <w:r w:rsidRPr="009254D3">
        <w:rPr>
          <w:rStyle w:val="selectable"/>
          <w:sz w:val="21"/>
          <w:szCs w:val="21"/>
        </w:rPr>
        <w:t xml:space="preserve">, 2014. [Online]. Available: https://www.eejournal.com/article/20140225-rivalry/. [Accessed: </w:t>
      </w:r>
      <w:r w:rsidR="00EA75A6" w:rsidRPr="009254D3">
        <w:rPr>
          <w:rStyle w:val="selectable"/>
          <w:sz w:val="21"/>
          <w:szCs w:val="21"/>
        </w:rPr>
        <w:t>October 23 2017</w:t>
      </w:r>
      <w:r w:rsidRPr="009254D3">
        <w:rPr>
          <w:rStyle w:val="selectable"/>
          <w:sz w:val="21"/>
          <w:szCs w:val="21"/>
        </w:rPr>
        <w:t>].</w:t>
      </w:r>
    </w:p>
    <w:p w:rsidR="00CD0906" w:rsidRPr="009254D3" w:rsidRDefault="00CD0906" w:rsidP="003F5014">
      <w:pPr>
        <w:spacing w:line="240" w:lineRule="auto"/>
        <w:rPr>
          <w:sz w:val="21"/>
          <w:szCs w:val="21"/>
        </w:rPr>
      </w:pPr>
      <w:r w:rsidRPr="009254D3">
        <w:rPr>
          <w:sz w:val="21"/>
          <w:szCs w:val="21"/>
        </w:rPr>
        <w:t xml:space="preserve">[13] </w:t>
      </w:r>
      <w:r w:rsidR="002871E1" w:rsidRPr="009254D3">
        <w:rPr>
          <w:sz w:val="21"/>
          <w:szCs w:val="21"/>
        </w:rPr>
        <w:tab/>
      </w:r>
      <w:r w:rsidR="00EC2498" w:rsidRPr="009254D3">
        <w:rPr>
          <w:sz w:val="21"/>
          <w:szCs w:val="21"/>
        </w:rPr>
        <w:t>XILINX</w:t>
      </w:r>
      <w:r w:rsidR="00EC2498" w:rsidRPr="009254D3">
        <w:rPr>
          <w:sz w:val="21"/>
          <w:szCs w:val="21"/>
        </w:rPr>
        <w:t>, “</w:t>
      </w:r>
      <w:r w:rsidR="007F0ADB" w:rsidRPr="009254D3">
        <w:rPr>
          <w:sz w:val="21"/>
          <w:szCs w:val="21"/>
        </w:rPr>
        <w:t>7 Series FPGAs Data Sheet: Overview</w:t>
      </w:r>
      <w:r w:rsidR="00EC2498" w:rsidRPr="009254D3">
        <w:rPr>
          <w:sz w:val="21"/>
          <w:szCs w:val="21"/>
        </w:rPr>
        <w:t xml:space="preserve">,” </w:t>
      </w:r>
      <w:r w:rsidR="007F0ADB" w:rsidRPr="009254D3">
        <w:rPr>
          <w:sz w:val="21"/>
          <w:szCs w:val="21"/>
        </w:rPr>
        <w:t>XC7A200T-2FBG484I</w:t>
      </w:r>
      <w:r w:rsidR="002569C6" w:rsidRPr="009254D3">
        <w:rPr>
          <w:sz w:val="21"/>
          <w:szCs w:val="21"/>
        </w:rPr>
        <w:t xml:space="preserve"> </w:t>
      </w:r>
      <w:r w:rsidR="00EC2498" w:rsidRPr="009254D3">
        <w:rPr>
          <w:sz w:val="21"/>
          <w:szCs w:val="21"/>
        </w:rPr>
        <w:t xml:space="preserve">datasheet, </w:t>
      </w:r>
      <w:r w:rsidR="005F28B3" w:rsidRPr="009254D3">
        <w:rPr>
          <w:sz w:val="21"/>
          <w:szCs w:val="21"/>
        </w:rPr>
        <w:t>Aug. 2017</w:t>
      </w:r>
      <w:r w:rsidR="00EC2498" w:rsidRPr="009254D3">
        <w:rPr>
          <w:sz w:val="21"/>
          <w:szCs w:val="21"/>
        </w:rPr>
        <w:t>.</w:t>
      </w:r>
    </w:p>
    <w:p w:rsidR="00F93212" w:rsidRPr="009254D3" w:rsidRDefault="00F93212" w:rsidP="003F5014">
      <w:pPr>
        <w:spacing w:line="240" w:lineRule="auto"/>
        <w:rPr>
          <w:sz w:val="21"/>
          <w:szCs w:val="21"/>
        </w:rPr>
      </w:pPr>
      <w:r w:rsidRPr="009254D3">
        <w:rPr>
          <w:sz w:val="21"/>
          <w:szCs w:val="21"/>
        </w:rPr>
        <w:t>[14</w:t>
      </w:r>
      <w:r w:rsidRPr="009254D3">
        <w:rPr>
          <w:sz w:val="21"/>
          <w:szCs w:val="21"/>
        </w:rPr>
        <w:t xml:space="preserve">] </w:t>
      </w:r>
      <w:r w:rsidR="00CC4666" w:rsidRPr="009254D3">
        <w:rPr>
          <w:sz w:val="21"/>
          <w:szCs w:val="21"/>
        </w:rPr>
        <w:tab/>
      </w:r>
      <w:r w:rsidR="005A1EA6" w:rsidRPr="009254D3">
        <w:rPr>
          <w:sz w:val="21"/>
          <w:szCs w:val="21"/>
        </w:rPr>
        <w:t>Intel</w:t>
      </w:r>
      <w:r w:rsidRPr="009254D3">
        <w:rPr>
          <w:sz w:val="21"/>
          <w:szCs w:val="21"/>
        </w:rPr>
        <w:t>, “</w:t>
      </w:r>
      <w:r w:rsidR="00A00828" w:rsidRPr="009254D3">
        <w:rPr>
          <w:sz w:val="21"/>
          <w:szCs w:val="21"/>
        </w:rPr>
        <w:t xml:space="preserve">Intel® Cyclone® 10 LP Device </w:t>
      </w:r>
      <w:r w:rsidR="00A00828" w:rsidRPr="009254D3">
        <w:rPr>
          <w:sz w:val="21"/>
          <w:szCs w:val="21"/>
        </w:rPr>
        <w:t>Overview</w:t>
      </w:r>
      <w:r w:rsidRPr="009254D3">
        <w:rPr>
          <w:sz w:val="21"/>
          <w:szCs w:val="21"/>
        </w:rPr>
        <w:t xml:space="preserve">,” </w:t>
      </w:r>
      <w:r w:rsidR="006D4517" w:rsidRPr="009254D3">
        <w:rPr>
          <w:sz w:val="21"/>
          <w:szCs w:val="21"/>
        </w:rPr>
        <w:t>Altera 10CL006YE144I7G</w:t>
      </w:r>
      <w:r w:rsidR="003C333D" w:rsidRPr="009254D3">
        <w:rPr>
          <w:sz w:val="21"/>
          <w:szCs w:val="21"/>
        </w:rPr>
        <w:t xml:space="preserve"> </w:t>
      </w:r>
      <w:r w:rsidRPr="009254D3">
        <w:rPr>
          <w:sz w:val="21"/>
          <w:szCs w:val="21"/>
        </w:rPr>
        <w:t xml:space="preserve">datasheet, </w:t>
      </w:r>
      <w:r w:rsidR="00020ECB" w:rsidRPr="009254D3">
        <w:rPr>
          <w:sz w:val="21"/>
          <w:szCs w:val="21"/>
        </w:rPr>
        <w:t>May</w:t>
      </w:r>
      <w:r w:rsidRPr="009254D3">
        <w:rPr>
          <w:sz w:val="21"/>
          <w:szCs w:val="21"/>
        </w:rPr>
        <w:t>. 2017.</w:t>
      </w:r>
    </w:p>
    <w:p w:rsidR="00F6047F" w:rsidRPr="009254D3" w:rsidRDefault="00F6047F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sz w:val="21"/>
          <w:szCs w:val="21"/>
        </w:rPr>
        <w:t xml:space="preserve">[15] </w:t>
      </w:r>
      <w:r w:rsidR="00CC4666" w:rsidRPr="009254D3">
        <w:rPr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 xml:space="preserve">Sepulveda, C., Munoz, J., Espinoza, J., Figueroa, M. and Baier, C. (2013). “FPGA v/s DSP Performance Comparison for a VSC-Based STATCOM Control Application”. </w:t>
      </w:r>
      <w:r w:rsidRPr="009254D3">
        <w:rPr>
          <w:rStyle w:val="selectable"/>
          <w:i/>
          <w:iCs/>
          <w:sz w:val="21"/>
          <w:szCs w:val="21"/>
        </w:rPr>
        <w:t>IEEE Transactions on Industrial Informatics</w:t>
      </w:r>
      <w:r w:rsidRPr="009254D3">
        <w:rPr>
          <w:rStyle w:val="selectable"/>
          <w:sz w:val="21"/>
          <w:szCs w:val="21"/>
        </w:rPr>
        <w:t>, 9(3), pp.1351-1360.</w:t>
      </w:r>
    </w:p>
    <w:p w:rsidR="00F6047F" w:rsidRPr="009254D3" w:rsidRDefault="00FA6E1C" w:rsidP="003F5014">
      <w:pPr>
        <w:spacing w:line="240" w:lineRule="auto"/>
        <w:rPr>
          <w:rStyle w:val="selectable"/>
          <w:sz w:val="21"/>
          <w:szCs w:val="21"/>
        </w:rPr>
      </w:pPr>
      <w:r w:rsidRPr="009254D3">
        <w:rPr>
          <w:sz w:val="21"/>
          <w:szCs w:val="21"/>
        </w:rPr>
        <w:t xml:space="preserve">[16] </w:t>
      </w:r>
      <w:r w:rsidRPr="009254D3">
        <w:rPr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 xml:space="preserve">K. Keutzer, "http://bwrcs.eecs.berkeley.edu/Classes/CS252/Notes/Lec09-DSP.pdf", </w:t>
      </w:r>
      <w:r w:rsidR="006A1D54" w:rsidRPr="009254D3">
        <w:rPr>
          <w:rStyle w:val="selectable"/>
          <w:sz w:val="21"/>
          <w:szCs w:val="21"/>
        </w:rPr>
        <w:t xml:space="preserve">Berkeley, </w:t>
      </w:r>
      <w:r w:rsidR="006A1D54" w:rsidRPr="009254D3">
        <w:rPr>
          <w:rStyle w:val="selectable"/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>2000.</w:t>
      </w:r>
    </w:p>
    <w:p w:rsidR="00924AAA" w:rsidRPr="009254D3" w:rsidRDefault="00924AAA" w:rsidP="003F5014">
      <w:pPr>
        <w:spacing w:line="240" w:lineRule="auto"/>
        <w:ind w:left="720" w:hanging="720"/>
        <w:rPr>
          <w:rStyle w:val="selectable"/>
          <w:sz w:val="21"/>
          <w:szCs w:val="21"/>
        </w:rPr>
      </w:pPr>
      <w:r w:rsidRPr="009254D3">
        <w:rPr>
          <w:rStyle w:val="selectable"/>
          <w:sz w:val="21"/>
          <w:szCs w:val="21"/>
        </w:rPr>
        <w:t xml:space="preserve">[17] </w:t>
      </w:r>
      <w:r w:rsidRPr="009254D3">
        <w:rPr>
          <w:rStyle w:val="selectable"/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 xml:space="preserve">"How does an FPGA work?", </w:t>
      </w:r>
      <w:r w:rsidRPr="009254D3">
        <w:rPr>
          <w:rStyle w:val="selectable"/>
          <w:i/>
          <w:iCs/>
          <w:sz w:val="21"/>
          <w:szCs w:val="21"/>
        </w:rPr>
        <w:t>Embeddedmicro.com</w:t>
      </w:r>
      <w:r w:rsidRPr="009254D3">
        <w:rPr>
          <w:rStyle w:val="selectable"/>
          <w:sz w:val="21"/>
          <w:szCs w:val="21"/>
        </w:rPr>
        <w:t xml:space="preserve">, 2017. [Online]. Available: https://embeddedmicro.com/tutorials/mojo-fpga-beginners-guide/how-does-an-fpga-work. [Accessed: </w:t>
      </w:r>
      <w:r w:rsidR="005009D1" w:rsidRPr="009254D3">
        <w:rPr>
          <w:rStyle w:val="selectable"/>
          <w:sz w:val="21"/>
          <w:szCs w:val="21"/>
        </w:rPr>
        <w:t>October 23 2017</w:t>
      </w:r>
      <w:r w:rsidRPr="009254D3">
        <w:rPr>
          <w:rStyle w:val="selectable"/>
          <w:sz w:val="21"/>
          <w:szCs w:val="21"/>
        </w:rPr>
        <w:t>].</w:t>
      </w:r>
    </w:p>
    <w:p w:rsidR="00157913" w:rsidRPr="009254D3" w:rsidRDefault="00157913" w:rsidP="003F5014">
      <w:pPr>
        <w:spacing w:line="240" w:lineRule="auto"/>
        <w:rPr>
          <w:sz w:val="21"/>
          <w:szCs w:val="21"/>
        </w:rPr>
      </w:pPr>
      <w:r w:rsidRPr="009254D3">
        <w:rPr>
          <w:sz w:val="21"/>
          <w:szCs w:val="21"/>
        </w:rPr>
        <w:t>[1</w:t>
      </w:r>
      <w:r w:rsidR="005B55EF" w:rsidRPr="009254D3">
        <w:rPr>
          <w:sz w:val="21"/>
          <w:szCs w:val="21"/>
        </w:rPr>
        <w:t>8</w:t>
      </w:r>
      <w:r w:rsidRPr="009254D3">
        <w:rPr>
          <w:sz w:val="21"/>
          <w:szCs w:val="21"/>
        </w:rPr>
        <w:t>]</w:t>
      </w:r>
      <w:r w:rsidR="00273CB8" w:rsidRPr="009254D3">
        <w:rPr>
          <w:sz w:val="21"/>
          <w:szCs w:val="21"/>
        </w:rPr>
        <w:t xml:space="preserve"> </w:t>
      </w:r>
      <w:r w:rsidR="00273CB8" w:rsidRPr="009254D3">
        <w:rPr>
          <w:rStyle w:val="selectable"/>
          <w:sz w:val="21"/>
          <w:szCs w:val="21"/>
        </w:rPr>
        <w:tab/>
      </w:r>
      <w:r w:rsidR="00273CB8" w:rsidRPr="009254D3">
        <w:rPr>
          <w:rStyle w:val="selectable"/>
          <w:sz w:val="21"/>
          <w:szCs w:val="21"/>
        </w:rPr>
        <w:t xml:space="preserve">"Design through Verilog HDL", </w:t>
      </w:r>
      <w:r w:rsidR="00273CB8" w:rsidRPr="009254D3">
        <w:rPr>
          <w:rStyle w:val="selectable"/>
          <w:i/>
          <w:iCs/>
          <w:sz w:val="21"/>
          <w:szCs w:val="21"/>
        </w:rPr>
        <w:t>Choice Reviews Online</w:t>
      </w:r>
      <w:r w:rsidR="00273CB8" w:rsidRPr="009254D3">
        <w:rPr>
          <w:rStyle w:val="selectable"/>
          <w:sz w:val="21"/>
          <w:szCs w:val="21"/>
        </w:rPr>
        <w:t>, vol. 41, no. 08, 2004.</w:t>
      </w:r>
    </w:p>
    <w:p w:rsidR="001D2608" w:rsidRPr="009254D3" w:rsidRDefault="00040CC5" w:rsidP="003F5014">
      <w:pPr>
        <w:spacing w:line="240" w:lineRule="auto"/>
        <w:ind w:left="720" w:hanging="720"/>
        <w:rPr>
          <w:sz w:val="21"/>
          <w:szCs w:val="21"/>
        </w:rPr>
      </w:pPr>
      <w:r w:rsidRPr="009254D3">
        <w:rPr>
          <w:sz w:val="21"/>
          <w:szCs w:val="21"/>
        </w:rPr>
        <w:t xml:space="preserve">[19] </w:t>
      </w:r>
      <w:r w:rsidRPr="009254D3">
        <w:rPr>
          <w:rStyle w:val="selectable"/>
          <w:sz w:val="21"/>
          <w:szCs w:val="21"/>
        </w:rPr>
        <w:tab/>
      </w:r>
      <w:r w:rsidRPr="009254D3">
        <w:rPr>
          <w:rStyle w:val="selectable"/>
          <w:sz w:val="21"/>
          <w:szCs w:val="21"/>
        </w:rPr>
        <w:t>"Digital Signal Processing Software and Developm</w:t>
      </w:r>
      <w:r w:rsidRPr="009254D3">
        <w:rPr>
          <w:rStyle w:val="selectable"/>
          <w:sz w:val="21"/>
          <w:szCs w:val="21"/>
        </w:rPr>
        <w:t>ent Tools Selection Guide", 2009</w:t>
      </w:r>
      <w:r w:rsidRPr="009254D3">
        <w:rPr>
          <w:rStyle w:val="selectable"/>
          <w:sz w:val="21"/>
          <w:szCs w:val="21"/>
        </w:rPr>
        <w:t xml:space="preserve">. [Online]. Available: http://www.ti.com/lit/ml/sprb191b/sprb191b.pdf. [Accessed: </w:t>
      </w:r>
      <w:r w:rsidR="0066082D" w:rsidRPr="009254D3">
        <w:rPr>
          <w:rStyle w:val="selectable"/>
          <w:sz w:val="21"/>
          <w:szCs w:val="21"/>
        </w:rPr>
        <w:t>October 23 2017</w:t>
      </w:r>
      <w:r w:rsidRPr="009254D3">
        <w:rPr>
          <w:rStyle w:val="selectable"/>
          <w:sz w:val="21"/>
          <w:szCs w:val="21"/>
        </w:rPr>
        <w:t>].</w:t>
      </w:r>
    </w:p>
    <w:sectPr w:rsidR="001D2608" w:rsidRPr="0092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2811"/>
    <w:multiLevelType w:val="hybridMultilevel"/>
    <w:tmpl w:val="364EC76E"/>
    <w:lvl w:ilvl="0" w:tplc="0B5876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A2B74"/>
    <w:multiLevelType w:val="hybridMultilevel"/>
    <w:tmpl w:val="97A8A77C"/>
    <w:lvl w:ilvl="0" w:tplc="87F0835A">
      <w:start w:val="4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43BC50F8"/>
    <w:multiLevelType w:val="hybridMultilevel"/>
    <w:tmpl w:val="5A6C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768F"/>
    <w:multiLevelType w:val="hybridMultilevel"/>
    <w:tmpl w:val="49001000"/>
    <w:lvl w:ilvl="0" w:tplc="A4062678">
      <w:start w:val="333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86A3A"/>
    <w:multiLevelType w:val="hybridMultilevel"/>
    <w:tmpl w:val="97A8B050"/>
    <w:lvl w:ilvl="0" w:tplc="C26892D6">
      <w:start w:val="222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FD"/>
    <w:rsid w:val="00001972"/>
    <w:rsid w:val="00020ECB"/>
    <w:rsid w:val="00040CC5"/>
    <w:rsid w:val="00044BE7"/>
    <w:rsid w:val="00061991"/>
    <w:rsid w:val="00061CCA"/>
    <w:rsid w:val="0007026A"/>
    <w:rsid w:val="00080155"/>
    <w:rsid w:val="000946D1"/>
    <w:rsid w:val="000A30B3"/>
    <w:rsid w:val="000B0EE6"/>
    <w:rsid w:val="000B2A12"/>
    <w:rsid w:val="000C57FF"/>
    <w:rsid w:val="000D04F0"/>
    <w:rsid w:val="000E571A"/>
    <w:rsid w:val="000F0A2E"/>
    <w:rsid w:val="000F71FE"/>
    <w:rsid w:val="001040C6"/>
    <w:rsid w:val="00105F69"/>
    <w:rsid w:val="00124CBB"/>
    <w:rsid w:val="00126C2D"/>
    <w:rsid w:val="00132BA6"/>
    <w:rsid w:val="00140DC9"/>
    <w:rsid w:val="00141CC2"/>
    <w:rsid w:val="00147BB0"/>
    <w:rsid w:val="00151913"/>
    <w:rsid w:val="00153E90"/>
    <w:rsid w:val="00157867"/>
    <w:rsid w:val="00157913"/>
    <w:rsid w:val="00161638"/>
    <w:rsid w:val="0016738B"/>
    <w:rsid w:val="00183742"/>
    <w:rsid w:val="00195F15"/>
    <w:rsid w:val="001A3043"/>
    <w:rsid w:val="001B7266"/>
    <w:rsid w:val="001C31F0"/>
    <w:rsid w:val="001D17C5"/>
    <w:rsid w:val="001D2608"/>
    <w:rsid w:val="001D75E9"/>
    <w:rsid w:val="001F2064"/>
    <w:rsid w:val="001F23BD"/>
    <w:rsid w:val="001F3DC6"/>
    <w:rsid w:val="00200BB9"/>
    <w:rsid w:val="00203765"/>
    <w:rsid w:val="0021123C"/>
    <w:rsid w:val="00213FAD"/>
    <w:rsid w:val="00217478"/>
    <w:rsid w:val="00232273"/>
    <w:rsid w:val="002429EE"/>
    <w:rsid w:val="00255EE4"/>
    <w:rsid w:val="002566FC"/>
    <w:rsid w:val="002569C6"/>
    <w:rsid w:val="00264BBD"/>
    <w:rsid w:val="002700DE"/>
    <w:rsid w:val="00273CB8"/>
    <w:rsid w:val="00277DA2"/>
    <w:rsid w:val="0028185B"/>
    <w:rsid w:val="00283DCF"/>
    <w:rsid w:val="002871E1"/>
    <w:rsid w:val="002B06BB"/>
    <w:rsid w:val="002B090F"/>
    <w:rsid w:val="002B68C1"/>
    <w:rsid w:val="002C44A4"/>
    <w:rsid w:val="002C6F1E"/>
    <w:rsid w:val="002D75D0"/>
    <w:rsid w:val="002F644F"/>
    <w:rsid w:val="002F78D1"/>
    <w:rsid w:val="00317A61"/>
    <w:rsid w:val="00320E43"/>
    <w:rsid w:val="00324B43"/>
    <w:rsid w:val="00331DFE"/>
    <w:rsid w:val="00332D41"/>
    <w:rsid w:val="0034675A"/>
    <w:rsid w:val="00346E3A"/>
    <w:rsid w:val="003509D4"/>
    <w:rsid w:val="00363B57"/>
    <w:rsid w:val="00396D08"/>
    <w:rsid w:val="003A2731"/>
    <w:rsid w:val="003C1327"/>
    <w:rsid w:val="003C333D"/>
    <w:rsid w:val="003D0B44"/>
    <w:rsid w:val="003E3E0C"/>
    <w:rsid w:val="003E6C52"/>
    <w:rsid w:val="003F5014"/>
    <w:rsid w:val="0041441C"/>
    <w:rsid w:val="00423F33"/>
    <w:rsid w:val="00434C5E"/>
    <w:rsid w:val="004460D9"/>
    <w:rsid w:val="00477507"/>
    <w:rsid w:val="00485571"/>
    <w:rsid w:val="0049051A"/>
    <w:rsid w:val="004962C7"/>
    <w:rsid w:val="004A26FD"/>
    <w:rsid w:val="004A4513"/>
    <w:rsid w:val="004B07B5"/>
    <w:rsid w:val="004B0882"/>
    <w:rsid w:val="004B54DF"/>
    <w:rsid w:val="004B710B"/>
    <w:rsid w:val="004D6590"/>
    <w:rsid w:val="004E185C"/>
    <w:rsid w:val="004E44EB"/>
    <w:rsid w:val="004F061D"/>
    <w:rsid w:val="004F23D3"/>
    <w:rsid w:val="004F296A"/>
    <w:rsid w:val="005009D1"/>
    <w:rsid w:val="00503262"/>
    <w:rsid w:val="00503270"/>
    <w:rsid w:val="00506985"/>
    <w:rsid w:val="00520B00"/>
    <w:rsid w:val="00521F99"/>
    <w:rsid w:val="00527D73"/>
    <w:rsid w:val="00530F49"/>
    <w:rsid w:val="0053127B"/>
    <w:rsid w:val="00536A42"/>
    <w:rsid w:val="00551F91"/>
    <w:rsid w:val="00552547"/>
    <w:rsid w:val="005550DD"/>
    <w:rsid w:val="00560A8B"/>
    <w:rsid w:val="00574E4B"/>
    <w:rsid w:val="00576585"/>
    <w:rsid w:val="005825C4"/>
    <w:rsid w:val="005A1742"/>
    <w:rsid w:val="005A1EA6"/>
    <w:rsid w:val="005B55EF"/>
    <w:rsid w:val="005F28B3"/>
    <w:rsid w:val="0061389A"/>
    <w:rsid w:val="00624A59"/>
    <w:rsid w:val="00630D34"/>
    <w:rsid w:val="00631901"/>
    <w:rsid w:val="0064085F"/>
    <w:rsid w:val="00646C5C"/>
    <w:rsid w:val="006539B7"/>
    <w:rsid w:val="00655253"/>
    <w:rsid w:val="0066082D"/>
    <w:rsid w:val="0066458B"/>
    <w:rsid w:val="00667E57"/>
    <w:rsid w:val="006741C8"/>
    <w:rsid w:val="00677FF7"/>
    <w:rsid w:val="006811A0"/>
    <w:rsid w:val="00691781"/>
    <w:rsid w:val="0069197A"/>
    <w:rsid w:val="006A1784"/>
    <w:rsid w:val="006A1D54"/>
    <w:rsid w:val="006A2989"/>
    <w:rsid w:val="006A5694"/>
    <w:rsid w:val="006B63A7"/>
    <w:rsid w:val="006B6D5D"/>
    <w:rsid w:val="006C14B7"/>
    <w:rsid w:val="006D2C3A"/>
    <w:rsid w:val="006D3B55"/>
    <w:rsid w:val="006D4517"/>
    <w:rsid w:val="006E4972"/>
    <w:rsid w:val="00727588"/>
    <w:rsid w:val="007358B4"/>
    <w:rsid w:val="00740C1D"/>
    <w:rsid w:val="00745790"/>
    <w:rsid w:val="00751E98"/>
    <w:rsid w:val="007670D7"/>
    <w:rsid w:val="00777CAF"/>
    <w:rsid w:val="0078004C"/>
    <w:rsid w:val="007875FE"/>
    <w:rsid w:val="00793A59"/>
    <w:rsid w:val="00794407"/>
    <w:rsid w:val="00795BB2"/>
    <w:rsid w:val="007962B8"/>
    <w:rsid w:val="007B0FF3"/>
    <w:rsid w:val="007C4CC5"/>
    <w:rsid w:val="007F0ADB"/>
    <w:rsid w:val="007F31B2"/>
    <w:rsid w:val="007F3EE0"/>
    <w:rsid w:val="00806E6D"/>
    <w:rsid w:val="00814A07"/>
    <w:rsid w:val="008244E7"/>
    <w:rsid w:val="00841B26"/>
    <w:rsid w:val="00841E26"/>
    <w:rsid w:val="00853C9F"/>
    <w:rsid w:val="0085672B"/>
    <w:rsid w:val="0088314B"/>
    <w:rsid w:val="008A43A3"/>
    <w:rsid w:val="008A4EC3"/>
    <w:rsid w:val="008A5E1B"/>
    <w:rsid w:val="008B77A8"/>
    <w:rsid w:val="008C00FD"/>
    <w:rsid w:val="008C0F8A"/>
    <w:rsid w:val="008C6161"/>
    <w:rsid w:val="008C6D7C"/>
    <w:rsid w:val="008D59FE"/>
    <w:rsid w:val="008F157D"/>
    <w:rsid w:val="00903A7A"/>
    <w:rsid w:val="00913986"/>
    <w:rsid w:val="00915AED"/>
    <w:rsid w:val="0091699E"/>
    <w:rsid w:val="00924AAA"/>
    <w:rsid w:val="009254D3"/>
    <w:rsid w:val="0092611A"/>
    <w:rsid w:val="00940AEB"/>
    <w:rsid w:val="009444C2"/>
    <w:rsid w:val="0096706C"/>
    <w:rsid w:val="0098255D"/>
    <w:rsid w:val="00985A23"/>
    <w:rsid w:val="009C41ED"/>
    <w:rsid w:val="009D4B9A"/>
    <w:rsid w:val="009D6444"/>
    <w:rsid w:val="009E589C"/>
    <w:rsid w:val="00A00828"/>
    <w:rsid w:val="00A012BA"/>
    <w:rsid w:val="00A16C2E"/>
    <w:rsid w:val="00A31E46"/>
    <w:rsid w:val="00A333B4"/>
    <w:rsid w:val="00A34203"/>
    <w:rsid w:val="00A34831"/>
    <w:rsid w:val="00A4089E"/>
    <w:rsid w:val="00A40F7F"/>
    <w:rsid w:val="00A418FD"/>
    <w:rsid w:val="00A509FD"/>
    <w:rsid w:val="00A544F4"/>
    <w:rsid w:val="00A63B48"/>
    <w:rsid w:val="00A72596"/>
    <w:rsid w:val="00A7565C"/>
    <w:rsid w:val="00A76A8B"/>
    <w:rsid w:val="00AA6AD6"/>
    <w:rsid w:val="00AB2097"/>
    <w:rsid w:val="00AB521D"/>
    <w:rsid w:val="00AB66BE"/>
    <w:rsid w:val="00AD405F"/>
    <w:rsid w:val="00AF1283"/>
    <w:rsid w:val="00AF510A"/>
    <w:rsid w:val="00B06C57"/>
    <w:rsid w:val="00B07FA3"/>
    <w:rsid w:val="00B13F28"/>
    <w:rsid w:val="00B165DE"/>
    <w:rsid w:val="00B230A0"/>
    <w:rsid w:val="00B24A02"/>
    <w:rsid w:val="00B35939"/>
    <w:rsid w:val="00B41CA0"/>
    <w:rsid w:val="00B50896"/>
    <w:rsid w:val="00B56105"/>
    <w:rsid w:val="00B7774B"/>
    <w:rsid w:val="00B858D9"/>
    <w:rsid w:val="00B871FF"/>
    <w:rsid w:val="00B92074"/>
    <w:rsid w:val="00BA44B1"/>
    <w:rsid w:val="00BB2DB1"/>
    <w:rsid w:val="00BB5115"/>
    <w:rsid w:val="00BC3996"/>
    <w:rsid w:val="00BC5133"/>
    <w:rsid w:val="00BD35FB"/>
    <w:rsid w:val="00BD3D06"/>
    <w:rsid w:val="00BE30D0"/>
    <w:rsid w:val="00BE6379"/>
    <w:rsid w:val="00BE76B0"/>
    <w:rsid w:val="00BF0DC2"/>
    <w:rsid w:val="00BF5A9E"/>
    <w:rsid w:val="00C02F34"/>
    <w:rsid w:val="00C07B7E"/>
    <w:rsid w:val="00C215B3"/>
    <w:rsid w:val="00C307C9"/>
    <w:rsid w:val="00C33E84"/>
    <w:rsid w:val="00C35418"/>
    <w:rsid w:val="00C54227"/>
    <w:rsid w:val="00C5472B"/>
    <w:rsid w:val="00C61E8A"/>
    <w:rsid w:val="00C702B1"/>
    <w:rsid w:val="00C76100"/>
    <w:rsid w:val="00C76574"/>
    <w:rsid w:val="00C76B41"/>
    <w:rsid w:val="00C77C9A"/>
    <w:rsid w:val="00C84B51"/>
    <w:rsid w:val="00C85FBA"/>
    <w:rsid w:val="00CA226D"/>
    <w:rsid w:val="00CB5234"/>
    <w:rsid w:val="00CC4666"/>
    <w:rsid w:val="00CC7C0F"/>
    <w:rsid w:val="00CD0906"/>
    <w:rsid w:val="00CD3BDB"/>
    <w:rsid w:val="00D15467"/>
    <w:rsid w:val="00D26D2B"/>
    <w:rsid w:val="00D41321"/>
    <w:rsid w:val="00D551C1"/>
    <w:rsid w:val="00D74646"/>
    <w:rsid w:val="00D840DE"/>
    <w:rsid w:val="00D849EC"/>
    <w:rsid w:val="00D969E1"/>
    <w:rsid w:val="00DB7955"/>
    <w:rsid w:val="00DC0A59"/>
    <w:rsid w:val="00DE2631"/>
    <w:rsid w:val="00E0109E"/>
    <w:rsid w:val="00E01A72"/>
    <w:rsid w:val="00E10081"/>
    <w:rsid w:val="00E13039"/>
    <w:rsid w:val="00E623BF"/>
    <w:rsid w:val="00EA0226"/>
    <w:rsid w:val="00EA5D25"/>
    <w:rsid w:val="00EA75A6"/>
    <w:rsid w:val="00EB4D90"/>
    <w:rsid w:val="00EB5D78"/>
    <w:rsid w:val="00EB76F9"/>
    <w:rsid w:val="00EC008A"/>
    <w:rsid w:val="00EC1489"/>
    <w:rsid w:val="00EC2498"/>
    <w:rsid w:val="00EC282A"/>
    <w:rsid w:val="00ED05B8"/>
    <w:rsid w:val="00EE44D2"/>
    <w:rsid w:val="00EF03A1"/>
    <w:rsid w:val="00EF4771"/>
    <w:rsid w:val="00F03087"/>
    <w:rsid w:val="00F05882"/>
    <w:rsid w:val="00F11A8F"/>
    <w:rsid w:val="00F17F53"/>
    <w:rsid w:val="00F24691"/>
    <w:rsid w:val="00F31939"/>
    <w:rsid w:val="00F35F45"/>
    <w:rsid w:val="00F36DE8"/>
    <w:rsid w:val="00F52E9C"/>
    <w:rsid w:val="00F5552C"/>
    <w:rsid w:val="00F577BC"/>
    <w:rsid w:val="00F6047F"/>
    <w:rsid w:val="00F62141"/>
    <w:rsid w:val="00F726DC"/>
    <w:rsid w:val="00F80AC5"/>
    <w:rsid w:val="00F8273A"/>
    <w:rsid w:val="00F875B7"/>
    <w:rsid w:val="00F909F0"/>
    <w:rsid w:val="00F909FE"/>
    <w:rsid w:val="00F93212"/>
    <w:rsid w:val="00F938CB"/>
    <w:rsid w:val="00FA14C1"/>
    <w:rsid w:val="00FA5D2E"/>
    <w:rsid w:val="00FA6E1C"/>
    <w:rsid w:val="00FA7145"/>
    <w:rsid w:val="00FB1257"/>
    <w:rsid w:val="00FC3154"/>
    <w:rsid w:val="00FC59FF"/>
    <w:rsid w:val="00FC7CD3"/>
    <w:rsid w:val="00FD284D"/>
    <w:rsid w:val="00FE0F09"/>
    <w:rsid w:val="00FE341F"/>
    <w:rsid w:val="00FE4F8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0156"/>
  <w15:chartTrackingRefBased/>
  <w15:docId w15:val="{4BBFA046-3047-4FE9-B759-D2A8F7E6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9E"/>
    <w:pPr>
      <w:ind w:left="720"/>
      <w:contextualSpacing/>
    </w:pPr>
  </w:style>
  <w:style w:type="character" w:customStyle="1" w:styleId="selectable">
    <w:name w:val="selectable"/>
    <w:basedOn w:val="DefaultParagraphFont"/>
    <w:rsid w:val="002B090F"/>
  </w:style>
  <w:style w:type="character" w:styleId="Hyperlink">
    <w:name w:val="Hyperlink"/>
    <w:basedOn w:val="DefaultParagraphFont"/>
    <w:uiPriority w:val="99"/>
    <w:unhideWhenUsed/>
    <w:rsid w:val="00C77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C9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B7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3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320</cp:revision>
  <dcterms:created xsi:type="dcterms:W3CDTF">2017-10-23T03:04:00Z</dcterms:created>
  <dcterms:modified xsi:type="dcterms:W3CDTF">2017-10-25T02:45:00Z</dcterms:modified>
</cp:coreProperties>
</file>