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656B" w14:textId="77777777" w:rsidR="00A73973" w:rsidRPr="008C0679" w:rsidRDefault="00A73973" w:rsidP="00A73973">
      <w:pPr>
        <w:rPr>
          <w:rFonts w:asciiTheme="majorBidi" w:hAnsiTheme="majorBidi" w:cstheme="majorBidi"/>
          <w:b/>
          <w:bCs/>
          <w:sz w:val="24"/>
          <w:szCs w:val="24"/>
        </w:rPr>
      </w:pPr>
      <w:r w:rsidRPr="008C0679">
        <w:rPr>
          <w:rFonts w:asciiTheme="majorBidi" w:hAnsiTheme="majorBidi" w:cstheme="majorBidi"/>
          <w:b/>
          <w:bCs/>
          <w:sz w:val="24"/>
          <w:szCs w:val="24"/>
        </w:rPr>
        <w:t>Introduction</w:t>
      </w:r>
    </w:p>
    <w:p w14:paraId="69C5AB03" w14:textId="77777777" w:rsidR="00A73973" w:rsidRDefault="00A73973" w:rsidP="00631AEE">
      <w:pPr>
        <w:ind w:firstLine="720"/>
        <w:rPr>
          <w:rFonts w:asciiTheme="majorBidi" w:hAnsiTheme="majorBidi" w:cstheme="majorBidi"/>
          <w:sz w:val="24"/>
          <w:szCs w:val="24"/>
        </w:rPr>
      </w:pPr>
      <w:r w:rsidRPr="00857B38">
        <w:rPr>
          <w:rFonts w:asciiTheme="majorBidi" w:hAnsiTheme="majorBidi" w:cstheme="majorBidi"/>
          <w:sz w:val="24"/>
          <w:szCs w:val="24"/>
        </w:rPr>
        <w:t>Electroper</w:t>
      </w:r>
      <w:r>
        <w:rPr>
          <w:rFonts w:asciiTheme="majorBidi" w:hAnsiTheme="majorBidi" w:cstheme="majorBidi"/>
          <w:sz w:val="24"/>
          <w:szCs w:val="24"/>
        </w:rPr>
        <w:t xml:space="preserve">manent magnets are </w:t>
      </w:r>
      <w:r w:rsidR="00631AEE">
        <w:rPr>
          <w:rFonts w:asciiTheme="majorBidi" w:hAnsiTheme="majorBidi" w:cstheme="majorBidi"/>
          <w:sz w:val="24"/>
          <w:szCs w:val="24"/>
        </w:rPr>
        <w:t>ones</w:t>
      </w:r>
      <w:r>
        <w:rPr>
          <w:rFonts w:asciiTheme="majorBidi" w:hAnsiTheme="majorBidi" w:cstheme="majorBidi"/>
          <w:sz w:val="24"/>
          <w:szCs w:val="24"/>
        </w:rPr>
        <w:t xml:space="preserve"> whose magnetic field can be controlled </w:t>
      </w:r>
      <w:r w:rsidRPr="00857B38">
        <w:rPr>
          <w:rFonts w:asciiTheme="majorBidi" w:hAnsiTheme="majorBidi" w:cstheme="majorBidi"/>
          <w:sz w:val="24"/>
          <w:szCs w:val="24"/>
        </w:rPr>
        <w:t xml:space="preserve">with a short pulse of high current. </w:t>
      </w:r>
      <w:r>
        <w:rPr>
          <w:rFonts w:asciiTheme="majorBidi" w:hAnsiTheme="majorBidi" w:cstheme="majorBidi"/>
          <w:sz w:val="24"/>
          <w:szCs w:val="24"/>
        </w:rPr>
        <w:t>An e</w:t>
      </w:r>
      <w:r w:rsidRPr="00857B38">
        <w:rPr>
          <w:rFonts w:asciiTheme="majorBidi" w:hAnsiTheme="majorBidi" w:cstheme="majorBidi"/>
          <w:sz w:val="24"/>
          <w:szCs w:val="24"/>
        </w:rPr>
        <w:t>lectropermane</w:t>
      </w:r>
      <w:r>
        <w:rPr>
          <w:rFonts w:asciiTheme="majorBidi" w:hAnsiTheme="majorBidi" w:cstheme="majorBidi"/>
          <w:sz w:val="24"/>
          <w:szCs w:val="24"/>
        </w:rPr>
        <w:t>nt magnet is a system</w:t>
      </w:r>
      <w:r w:rsidRPr="00857B38">
        <w:rPr>
          <w:rFonts w:asciiTheme="majorBidi" w:hAnsiTheme="majorBidi" w:cstheme="majorBidi"/>
          <w:sz w:val="24"/>
          <w:szCs w:val="24"/>
        </w:rPr>
        <w:t xml:space="preserve"> consist</w:t>
      </w:r>
      <w:r>
        <w:rPr>
          <w:rFonts w:asciiTheme="majorBidi" w:hAnsiTheme="majorBidi" w:cstheme="majorBidi"/>
          <w:sz w:val="24"/>
          <w:szCs w:val="24"/>
        </w:rPr>
        <w:t>ing</w:t>
      </w:r>
      <w:r w:rsidRPr="00857B38">
        <w:rPr>
          <w:rFonts w:asciiTheme="majorBidi" w:hAnsiTheme="majorBidi" w:cstheme="majorBidi"/>
          <w:sz w:val="24"/>
          <w:szCs w:val="24"/>
        </w:rPr>
        <w:t xml:space="preserve"> of at least two magnets</w:t>
      </w:r>
      <w:r>
        <w:rPr>
          <w:rFonts w:asciiTheme="majorBidi" w:hAnsiTheme="majorBidi" w:cstheme="majorBidi"/>
          <w:sz w:val="24"/>
          <w:szCs w:val="24"/>
        </w:rPr>
        <w:t xml:space="preserve"> usually made of different magnetic metals. The polarity of one</w:t>
      </w:r>
      <w:r w:rsidR="00631AEE">
        <w:rPr>
          <w:rFonts w:asciiTheme="majorBidi" w:hAnsiTheme="majorBidi" w:cstheme="majorBidi"/>
          <w:sz w:val="24"/>
          <w:szCs w:val="24"/>
        </w:rPr>
        <w:t xml:space="preserve"> of the two</w:t>
      </w:r>
      <w:r>
        <w:rPr>
          <w:rFonts w:asciiTheme="majorBidi" w:hAnsiTheme="majorBidi" w:cstheme="majorBidi"/>
          <w:sz w:val="24"/>
          <w:szCs w:val="24"/>
        </w:rPr>
        <w:t xml:space="preserve"> magnet</w:t>
      </w:r>
      <w:r w:rsidR="00631AEE">
        <w:rPr>
          <w:rFonts w:asciiTheme="majorBidi" w:hAnsiTheme="majorBidi" w:cstheme="majorBidi"/>
          <w:sz w:val="24"/>
          <w:szCs w:val="24"/>
        </w:rPr>
        <w:t>s</w:t>
      </w:r>
      <w:r>
        <w:rPr>
          <w:rFonts w:asciiTheme="majorBidi" w:hAnsiTheme="majorBidi" w:cstheme="majorBidi"/>
          <w:sz w:val="24"/>
          <w:szCs w:val="24"/>
        </w:rPr>
        <w:t xml:space="preserve"> can be reversed, which alters the external magnetic field of the electropermanent magnet system. In addition, </w:t>
      </w:r>
      <w:r w:rsidR="00631AEE">
        <w:rPr>
          <w:rFonts w:asciiTheme="majorBidi" w:hAnsiTheme="majorBidi" w:cstheme="majorBidi"/>
          <w:sz w:val="24"/>
          <w:szCs w:val="24"/>
        </w:rPr>
        <w:t>such reversal</w:t>
      </w:r>
      <w:r>
        <w:rPr>
          <w:rFonts w:asciiTheme="majorBidi" w:hAnsiTheme="majorBidi" w:cstheme="majorBidi"/>
          <w:sz w:val="24"/>
          <w:szCs w:val="24"/>
        </w:rPr>
        <w:t xml:space="preserve"> </w:t>
      </w:r>
      <w:r w:rsidR="00631AEE">
        <w:rPr>
          <w:rFonts w:asciiTheme="majorBidi" w:hAnsiTheme="majorBidi" w:cstheme="majorBidi"/>
          <w:sz w:val="24"/>
          <w:szCs w:val="24"/>
        </w:rPr>
        <w:t>results in</w:t>
      </w:r>
      <w:r>
        <w:rPr>
          <w:rFonts w:asciiTheme="majorBidi" w:hAnsiTheme="majorBidi" w:cstheme="majorBidi"/>
          <w:sz w:val="24"/>
          <w:szCs w:val="24"/>
        </w:rPr>
        <w:t xml:space="preserve"> two distinct states </w:t>
      </w:r>
      <w:r w:rsidR="00631AEE">
        <w:rPr>
          <w:rFonts w:asciiTheme="majorBidi" w:hAnsiTheme="majorBidi" w:cstheme="majorBidi"/>
          <w:sz w:val="24"/>
          <w:szCs w:val="24"/>
        </w:rPr>
        <w:t>for</w:t>
      </w:r>
      <w:r>
        <w:rPr>
          <w:rFonts w:asciiTheme="majorBidi" w:hAnsiTheme="majorBidi" w:cstheme="majorBidi"/>
          <w:sz w:val="24"/>
          <w:szCs w:val="24"/>
        </w:rPr>
        <w:t xml:space="preserve"> the magnet system. In one state</w:t>
      </w:r>
      <w:r w:rsidR="00631AEE">
        <w:rPr>
          <w:rFonts w:asciiTheme="majorBidi" w:hAnsiTheme="majorBidi" w:cstheme="majorBidi"/>
          <w:sz w:val="24"/>
          <w:szCs w:val="24"/>
        </w:rPr>
        <w:t>,</w:t>
      </w:r>
      <w:r>
        <w:rPr>
          <w:rFonts w:asciiTheme="majorBidi" w:hAnsiTheme="majorBidi" w:cstheme="majorBidi"/>
          <w:sz w:val="24"/>
          <w:szCs w:val="24"/>
        </w:rPr>
        <w:t xml:space="preserve"> the electropermanent magnet </w:t>
      </w:r>
      <w:r w:rsidR="00631AEE">
        <w:rPr>
          <w:rFonts w:asciiTheme="majorBidi" w:hAnsiTheme="majorBidi" w:cstheme="majorBidi"/>
          <w:sz w:val="24"/>
          <w:szCs w:val="24"/>
        </w:rPr>
        <w:t>can attract</w:t>
      </w:r>
      <w:r>
        <w:rPr>
          <w:rFonts w:asciiTheme="majorBidi" w:hAnsiTheme="majorBidi" w:cstheme="majorBidi"/>
          <w:sz w:val="24"/>
          <w:szCs w:val="24"/>
        </w:rPr>
        <w:t xml:space="preserve"> a magnetic </w:t>
      </w:r>
      <w:r w:rsidR="00631AEE">
        <w:rPr>
          <w:rFonts w:asciiTheme="majorBidi" w:hAnsiTheme="majorBidi" w:cstheme="majorBidi"/>
          <w:sz w:val="24"/>
          <w:szCs w:val="24"/>
        </w:rPr>
        <w:t>metal</w:t>
      </w:r>
      <w:r>
        <w:rPr>
          <w:rFonts w:asciiTheme="majorBidi" w:hAnsiTheme="majorBidi" w:cstheme="majorBidi"/>
          <w:sz w:val="24"/>
          <w:szCs w:val="24"/>
        </w:rPr>
        <w:t xml:space="preserve"> and in the other </w:t>
      </w:r>
      <w:r w:rsidR="00631AEE">
        <w:rPr>
          <w:rFonts w:asciiTheme="majorBidi" w:hAnsiTheme="majorBidi" w:cstheme="majorBidi"/>
          <w:sz w:val="24"/>
          <w:szCs w:val="24"/>
        </w:rPr>
        <w:t>it cannot</w:t>
      </w:r>
      <w:r>
        <w:rPr>
          <w:rFonts w:asciiTheme="majorBidi" w:hAnsiTheme="majorBidi" w:cstheme="majorBidi"/>
          <w:sz w:val="24"/>
          <w:szCs w:val="24"/>
        </w:rPr>
        <w:t xml:space="preserve"> </w:t>
      </w:r>
      <w:r w:rsidR="00631AEE">
        <w:rPr>
          <w:rFonts w:asciiTheme="majorBidi" w:hAnsiTheme="majorBidi" w:cstheme="majorBidi"/>
          <w:sz w:val="24"/>
          <w:szCs w:val="24"/>
        </w:rPr>
        <w:t>do</w:t>
      </w:r>
      <w:r>
        <w:rPr>
          <w:rFonts w:asciiTheme="majorBidi" w:hAnsiTheme="majorBidi" w:cstheme="majorBidi"/>
          <w:sz w:val="24"/>
          <w:szCs w:val="24"/>
        </w:rPr>
        <w:t xml:space="preserve"> so. </w:t>
      </w:r>
      <w:r w:rsidRPr="00857B38">
        <w:rPr>
          <w:rFonts w:asciiTheme="majorBidi" w:hAnsiTheme="majorBidi" w:cstheme="majorBidi"/>
          <w:sz w:val="24"/>
          <w:szCs w:val="24"/>
        </w:rPr>
        <w:t xml:space="preserve">Unlike conventional electromagnets, electropermanent magnets do not consume any power </w:t>
      </w:r>
      <w:r>
        <w:rPr>
          <w:rFonts w:asciiTheme="majorBidi" w:hAnsiTheme="majorBidi" w:cstheme="majorBidi"/>
          <w:sz w:val="24"/>
          <w:szCs w:val="24"/>
        </w:rPr>
        <w:t>during their operation. O</w:t>
      </w:r>
      <w:r w:rsidRPr="00857B38">
        <w:rPr>
          <w:rFonts w:asciiTheme="majorBidi" w:hAnsiTheme="majorBidi" w:cstheme="majorBidi"/>
          <w:sz w:val="24"/>
          <w:szCs w:val="24"/>
        </w:rPr>
        <w:t>nce repolarized</w:t>
      </w:r>
      <w:r>
        <w:rPr>
          <w:rFonts w:asciiTheme="majorBidi" w:hAnsiTheme="majorBidi" w:cstheme="majorBidi"/>
          <w:sz w:val="24"/>
          <w:szCs w:val="24"/>
        </w:rPr>
        <w:t>, the magnet system maintains its altered magnetic field properties without the need for a power source</w:t>
      </w:r>
      <w:r w:rsidRPr="00857B38">
        <w:rPr>
          <w:rFonts w:asciiTheme="majorBidi" w:hAnsiTheme="majorBidi" w:cstheme="majorBidi"/>
          <w:sz w:val="24"/>
          <w:szCs w:val="24"/>
        </w:rPr>
        <w:t xml:space="preserve">. </w:t>
      </w:r>
      <w:r>
        <w:rPr>
          <w:rFonts w:asciiTheme="majorBidi" w:hAnsiTheme="majorBidi" w:cstheme="majorBidi"/>
          <w:sz w:val="24"/>
          <w:szCs w:val="24"/>
        </w:rPr>
        <w:t xml:space="preserve">Therefore, electropermanent magnets are used in applications where switchable magnets are required and low power consumption is desired. </w:t>
      </w:r>
      <w:r w:rsidRPr="00857B38">
        <w:rPr>
          <w:rFonts w:asciiTheme="majorBidi" w:hAnsiTheme="majorBidi" w:cstheme="majorBidi"/>
          <w:sz w:val="24"/>
          <w:szCs w:val="24"/>
        </w:rPr>
        <w:t xml:space="preserve">This paper </w:t>
      </w:r>
      <w:r w:rsidR="00631AEE">
        <w:rPr>
          <w:rFonts w:asciiTheme="majorBidi" w:hAnsiTheme="majorBidi" w:cstheme="majorBidi"/>
          <w:sz w:val="24"/>
          <w:szCs w:val="24"/>
        </w:rPr>
        <w:t>reviews the electropermanent magnet</w:t>
      </w:r>
      <w:r w:rsidRPr="00857B38">
        <w:rPr>
          <w:rFonts w:asciiTheme="majorBidi" w:hAnsiTheme="majorBidi" w:cstheme="majorBidi"/>
          <w:sz w:val="24"/>
          <w:szCs w:val="24"/>
        </w:rPr>
        <w:t xml:space="preserve"> </w:t>
      </w:r>
      <w:r w:rsidR="00631AEE">
        <w:rPr>
          <w:rFonts w:asciiTheme="majorBidi" w:hAnsiTheme="majorBidi" w:cstheme="majorBidi"/>
          <w:sz w:val="24"/>
          <w:szCs w:val="24"/>
        </w:rPr>
        <w:t>as a</w:t>
      </w:r>
      <w:r>
        <w:rPr>
          <w:rFonts w:asciiTheme="majorBidi" w:hAnsiTheme="majorBidi" w:cstheme="majorBidi"/>
          <w:sz w:val="24"/>
          <w:szCs w:val="24"/>
        </w:rPr>
        <w:t xml:space="preserve"> holding force. It focuses on general applicat</w:t>
      </w:r>
      <w:r w:rsidR="00631AEE">
        <w:rPr>
          <w:rFonts w:asciiTheme="majorBidi" w:hAnsiTheme="majorBidi" w:cstheme="majorBidi"/>
          <w:sz w:val="24"/>
          <w:szCs w:val="24"/>
        </w:rPr>
        <w:t xml:space="preserve">ions of the technology in </w:t>
      </w:r>
      <w:r>
        <w:rPr>
          <w:rFonts w:asciiTheme="majorBidi" w:hAnsiTheme="majorBidi" w:cstheme="majorBidi"/>
          <w:sz w:val="24"/>
          <w:szCs w:val="24"/>
        </w:rPr>
        <w:t xml:space="preserve">lifting and robotics.  </w:t>
      </w:r>
    </w:p>
    <w:p w14:paraId="5F3E76B8" w14:textId="77777777" w:rsidR="00A73973" w:rsidRPr="008C0679" w:rsidRDefault="00A73973" w:rsidP="00A73973">
      <w:pPr>
        <w:rPr>
          <w:rFonts w:asciiTheme="majorBidi" w:hAnsiTheme="majorBidi" w:cstheme="majorBidi"/>
          <w:b/>
          <w:bCs/>
          <w:sz w:val="24"/>
          <w:szCs w:val="24"/>
        </w:rPr>
      </w:pPr>
      <w:r w:rsidRPr="008C0679">
        <w:rPr>
          <w:rFonts w:asciiTheme="majorBidi" w:hAnsiTheme="majorBidi" w:cstheme="majorBidi"/>
          <w:b/>
          <w:bCs/>
          <w:sz w:val="24"/>
          <w:szCs w:val="24"/>
        </w:rPr>
        <w:t>State-of-the-Science and Commercial Products</w:t>
      </w:r>
    </w:p>
    <w:p w14:paraId="7A5D4882" w14:textId="77777777" w:rsidR="00A73973" w:rsidRPr="00631AEE" w:rsidRDefault="00A73973" w:rsidP="00631AEE">
      <w:pPr>
        <w:ind w:firstLine="720"/>
        <w:rPr>
          <w:rFonts w:asciiTheme="majorBidi" w:hAnsiTheme="majorBidi" w:cstheme="majorBidi"/>
          <w:b/>
          <w:bCs/>
          <w:sz w:val="24"/>
          <w:szCs w:val="24"/>
        </w:rPr>
      </w:pPr>
      <w:r w:rsidRPr="00631AEE">
        <w:rPr>
          <w:rFonts w:asciiTheme="majorBidi" w:hAnsiTheme="majorBidi" w:cstheme="majorBidi"/>
          <w:b/>
          <w:bCs/>
          <w:sz w:val="24"/>
          <w:szCs w:val="24"/>
        </w:rPr>
        <w:t>The Electropermanent Lifting Magnet</w:t>
      </w:r>
    </w:p>
    <w:p w14:paraId="67B390FF" w14:textId="77777777" w:rsidR="00A73973" w:rsidRDefault="00A73973" w:rsidP="00631AEE">
      <w:pPr>
        <w:ind w:firstLine="720"/>
        <w:rPr>
          <w:rFonts w:asciiTheme="majorBidi" w:hAnsiTheme="majorBidi" w:cstheme="majorBidi"/>
          <w:sz w:val="24"/>
          <w:szCs w:val="24"/>
        </w:rPr>
      </w:pPr>
      <w:r>
        <w:rPr>
          <w:rFonts w:asciiTheme="majorBidi" w:hAnsiTheme="majorBidi" w:cstheme="majorBidi"/>
          <w:sz w:val="24"/>
          <w:szCs w:val="24"/>
        </w:rPr>
        <w:t xml:space="preserve">EPMs can be used in processes that require lifting, holding or moving </w:t>
      </w:r>
      <w:r w:rsidR="00412FCF">
        <w:rPr>
          <w:rFonts w:asciiTheme="majorBidi" w:hAnsiTheme="majorBidi" w:cstheme="majorBidi"/>
          <w:sz w:val="24"/>
          <w:szCs w:val="24"/>
        </w:rPr>
        <w:t>magnetic metallic</w:t>
      </w:r>
      <w:r>
        <w:rPr>
          <w:rFonts w:asciiTheme="majorBidi" w:hAnsiTheme="majorBidi" w:cstheme="majorBidi"/>
          <w:sz w:val="24"/>
          <w:szCs w:val="24"/>
        </w:rPr>
        <w:t xml:space="preserve"> materials. Because the magnet </w:t>
      </w:r>
      <w:r w:rsidR="00412FCF">
        <w:rPr>
          <w:rFonts w:asciiTheme="majorBidi" w:hAnsiTheme="majorBidi" w:cstheme="majorBidi"/>
          <w:sz w:val="24"/>
          <w:szCs w:val="24"/>
        </w:rPr>
        <w:t>system is switchable</w:t>
      </w:r>
      <w:r>
        <w:rPr>
          <w:rFonts w:asciiTheme="majorBidi" w:hAnsiTheme="majorBidi" w:cstheme="majorBidi"/>
          <w:sz w:val="24"/>
          <w:szCs w:val="24"/>
        </w:rPr>
        <w:t xml:space="preserve"> at </w:t>
      </w:r>
      <w:r w:rsidR="00412FCF">
        <w:rPr>
          <w:rFonts w:asciiTheme="majorBidi" w:hAnsiTheme="majorBidi" w:cstheme="majorBidi"/>
          <w:sz w:val="24"/>
          <w:szCs w:val="24"/>
        </w:rPr>
        <w:t>a low</w:t>
      </w:r>
      <w:r>
        <w:rPr>
          <w:rFonts w:asciiTheme="majorBidi" w:hAnsiTheme="majorBidi" w:cstheme="majorBidi"/>
          <w:sz w:val="24"/>
          <w:szCs w:val="24"/>
        </w:rPr>
        <w:t xml:space="preserve"> power cost, </w:t>
      </w:r>
      <w:r w:rsidR="00412FCF">
        <w:rPr>
          <w:rFonts w:asciiTheme="majorBidi" w:hAnsiTheme="majorBidi" w:cstheme="majorBidi"/>
          <w:sz w:val="24"/>
          <w:szCs w:val="24"/>
        </w:rPr>
        <w:t xml:space="preserve">the </w:t>
      </w:r>
      <w:r>
        <w:rPr>
          <w:rFonts w:asciiTheme="majorBidi" w:hAnsiTheme="majorBidi" w:cstheme="majorBidi"/>
          <w:sz w:val="24"/>
          <w:szCs w:val="24"/>
        </w:rPr>
        <w:t>electropermane</w:t>
      </w:r>
      <w:r w:rsidR="00412FCF">
        <w:rPr>
          <w:rFonts w:asciiTheme="majorBidi" w:hAnsiTheme="majorBidi" w:cstheme="majorBidi"/>
          <w:sz w:val="24"/>
          <w:szCs w:val="24"/>
        </w:rPr>
        <w:t>nt magnet</w:t>
      </w:r>
      <w:r>
        <w:rPr>
          <w:rFonts w:asciiTheme="majorBidi" w:hAnsiTheme="majorBidi" w:cstheme="majorBidi"/>
          <w:sz w:val="24"/>
          <w:szCs w:val="24"/>
        </w:rPr>
        <w:t xml:space="preserve"> make</w:t>
      </w:r>
      <w:r w:rsidR="00412FCF">
        <w:rPr>
          <w:rFonts w:asciiTheme="majorBidi" w:hAnsiTheme="majorBidi" w:cstheme="majorBidi"/>
          <w:sz w:val="24"/>
          <w:szCs w:val="24"/>
        </w:rPr>
        <w:t>s</w:t>
      </w:r>
      <w:r>
        <w:rPr>
          <w:rFonts w:asciiTheme="majorBidi" w:hAnsiTheme="majorBidi" w:cstheme="majorBidi"/>
          <w:sz w:val="24"/>
          <w:szCs w:val="24"/>
        </w:rPr>
        <w:t xml:space="preserve"> an excellent substitute for electromagnet</w:t>
      </w:r>
      <w:r w:rsidR="00412FCF">
        <w:rPr>
          <w:rFonts w:asciiTheme="majorBidi" w:hAnsiTheme="majorBidi" w:cstheme="majorBidi"/>
          <w:sz w:val="24"/>
          <w:szCs w:val="24"/>
        </w:rPr>
        <w:t xml:space="preserve"> based lifting</w:t>
      </w:r>
      <w:r>
        <w:rPr>
          <w:rFonts w:asciiTheme="majorBidi" w:hAnsiTheme="majorBidi" w:cstheme="majorBidi"/>
          <w:sz w:val="24"/>
          <w:szCs w:val="24"/>
        </w:rPr>
        <w:t xml:space="preserve">. </w:t>
      </w:r>
      <w:r w:rsidR="00412FCF">
        <w:rPr>
          <w:rFonts w:asciiTheme="majorBidi" w:hAnsiTheme="majorBidi" w:cstheme="majorBidi"/>
          <w:sz w:val="24"/>
          <w:szCs w:val="24"/>
        </w:rPr>
        <w:t>Applications</w:t>
      </w:r>
      <w:r>
        <w:rPr>
          <w:rFonts w:asciiTheme="majorBidi" w:hAnsiTheme="majorBidi" w:cstheme="majorBidi"/>
          <w:sz w:val="24"/>
          <w:szCs w:val="24"/>
        </w:rPr>
        <w:t xml:space="preserve"> where electropermanent lifting m</w:t>
      </w:r>
      <w:r w:rsidRPr="00087C71">
        <w:rPr>
          <w:rFonts w:asciiTheme="majorBidi" w:hAnsiTheme="majorBidi" w:cstheme="majorBidi"/>
          <w:sz w:val="24"/>
          <w:szCs w:val="24"/>
        </w:rPr>
        <w:t>agnet</w:t>
      </w:r>
      <w:r>
        <w:rPr>
          <w:rFonts w:asciiTheme="majorBidi" w:hAnsiTheme="majorBidi" w:cstheme="majorBidi"/>
          <w:sz w:val="24"/>
          <w:szCs w:val="24"/>
        </w:rPr>
        <w:t>s</w:t>
      </w:r>
      <w:r>
        <w:rPr>
          <w:rFonts w:asciiTheme="majorBidi" w:hAnsiTheme="majorBidi" w:cstheme="majorBidi"/>
          <w:i/>
          <w:iCs/>
          <w:sz w:val="24"/>
          <w:szCs w:val="24"/>
        </w:rPr>
        <w:t xml:space="preserve"> </w:t>
      </w:r>
      <w:r w:rsidR="00412FCF">
        <w:rPr>
          <w:rFonts w:asciiTheme="majorBidi" w:hAnsiTheme="majorBidi" w:cstheme="majorBidi"/>
          <w:sz w:val="24"/>
          <w:szCs w:val="24"/>
        </w:rPr>
        <w:t>are</w:t>
      </w:r>
      <w:r>
        <w:rPr>
          <w:rFonts w:asciiTheme="majorBidi" w:hAnsiTheme="majorBidi" w:cstheme="majorBidi"/>
          <w:sz w:val="24"/>
          <w:szCs w:val="24"/>
        </w:rPr>
        <w:t xml:space="preserve"> used include steel factories, car manufacturing facilities, ship building industry and heavy-duty construction [1]. This technology offers </w:t>
      </w:r>
      <w:r w:rsidR="00412FCF">
        <w:rPr>
          <w:rFonts w:asciiTheme="majorBidi" w:hAnsiTheme="majorBidi" w:cstheme="majorBidi"/>
          <w:sz w:val="24"/>
          <w:szCs w:val="24"/>
        </w:rPr>
        <w:t xml:space="preserve">its </w:t>
      </w:r>
      <w:r>
        <w:rPr>
          <w:rFonts w:asciiTheme="majorBidi" w:hAnsiTheme="majorBidi" w:cstheme="majorBidi"/>
          <w:sz w:val="24"/>
          <w:szCs w:val="24"/>
        </w:rPr>
        <w:t xml:space="preserve">users the ability to remotely operate magnets and integrate </w:t>
      </w:r>
      <w:r w:rsidR="00412FCF">
        <w:rPr>
          <w:rFonts w:asciiTheme="majorBidi" w:hAnsiTheme="majorBidi" w:cstheme="majorBidi"/>
          <w:sz w:val="24"/>
          <w:szCs w:val="24"/>
        </w:rPr>
        <w:t>them</w:t>
      </w:r>
      <w:r>
        <w:rPr>
          <w:rFonts w:asciiTheme="majorBidi" w:hAnsiTheme="majorBidi" w:cstheme="majorBidi"/>
          <w:sz w:val="24"/>
          <w:szCs w:val="24"/>
        </w:rPr>
        <w:t xml:space="preserve"> in larger automated manufac</w:t>
      </w:r>
      <w:r w:rsidR="00412FCF">
        <w:rPr>
          <w:rFonts w:asciiTheme="majorBidi" w:hAnsiTheme="majorBidi" w:cstheme="majorBidi"/>
          <w:sz w:val="24"/>
          <w:szCs w:val="24"/>
        </w:rPr>
        <w:t>turing processes. M</w:t>
      </w:r>
      <w:r>
        <w:rPr>
          <w:rFonts w:asciiTheme="majorBidi" w:hAnsiTheme="majorBidi" w:cstheme="majorBidi"/>
          <w:sz w:val="24"/>
          <w:szCs w:val="24"/>
        </w:rPr>
        <w:t xml:space="preserve">anufacturers such as Armstrong </w:t>
      </w:r>
      <w:r w:rsidR="00412FCF">
        <w:rPr>
          <w:rFonts w:asciiTheme="majorBidi" w:hAnsiTheme="majorBidi" w:cstheme="majorBidi"/>
          <w:sz w:val="24"/>
          <w:szCs w:val="24"/>
        </w:rPr>
        <w:t>Industries</w:t>
      </w:r>
      <w:r>
        <w:rPr>
          <w:rFonts w:asciiTheme="majorBidi" w:hAnsiTheme="majorBidi" w:cstheme="majorBidi"/>
          <w:sz w:val="24"/>
          <w:szCs w:val="24"/>
        </w:rPr>
        <w:t xml:space="preserve"> </w:t>
      </w:r>
      <w:r w:rsidR="00412FCF">
        <w:rPr>
          <w:rFonts w:asciiTheme="majorBidi" w:hAnsiTheme="majorBidi" w:cstheme="majorBidi"/>
          <w:sz w:val="24"/>
          <w:szCs w:val="24"/>
        </w:rPr>
        <w:t>offer</w:t>
      </w:r>
      <w:r>
        <w:rPr>
          <w:rFonts w:asciiTheme="majorBidi" w:hAnsiTheme="majorBidi" w:cstheme="majorBidi"/>
          <w:sz w:val="24"/>
          <w:szCs w:val="24"/>
        </w:rPr>
        <w:t xml:space="preserve"> user</w:t>
      </w:r>
      <w:r w:rsidR="00412FCF">
        <w:rPr>
          <w:rFonts w:asciiTheme="majorBidi" w:hAnsiTheme="majorBidi" w:cstheme="majorBidi"/>
          <w:sz w:val="24"/>
          <w:szCs w:val="24"/>
        </w:rPr>
        <w:t>s</w:t>
      </w:r>
      <w:r>
        <w:rPr>
          <w:rFonts w:asciiTheme="majorBidi" w:hAnsiTheme="majorBidi" w:cstheme="majorBidi"/>
          <w:sz w:val="24"/>
          <w:szCs w:val="24"/>
        </w:rPr>
        <w:t xml:space="preserve"> the ability to adjust the lifting capacity of the magnets by</w:t>
      </w:r>
      <w:r w:rsidR="00412FCF">
        <w:rPr>
          <w:rFonts w:asciiTheme="majorBidi" w:hAnsiTheme="majorBidi" w:cstheme="majorBidi"/>
          <w:sz w:val="24"/>
          <w:szCs w:val="24"/>
        </w:rPr>
        <w:t xml:space="preserve"> either</w:t>
      </w:r>
      <w:r>
        <w:rPr>
          <w:rFonts w:asciiTheme="majorBidi" w:hAnsiTheme="majorBidi" w:cstheme="majorBidi"/>
          <w:sz w:val="24"/>
          <w:szCs w:val="24"/>
        </w:rPr>
        <w:t xml:space="preserve"> controlling the magnitude of the current pulse or the number of pulses [2], [3]. The HEPM</w:t>
      </w:r>
      <w:r w:rsidR="00412FCF">
        <w:rPr>
          <w:rFonts w:asciiTheme="majorBidi" w:hAnsiTheme="majorBidi" w:cstheme="majorBidi"/>
          <w:sz w:val="24"/>
          <w:szCs w:val="24"/>
        </w:rPr>
        <w:t>2 series, manufactured by Hawell Magnetics</w:t>
      </w:r>
      <w:r>
        <w:rPr>
          <w:rFonts w:asciiTheme="majorBidi" w:hAnsiTheme="majorBidi" w:cstheme="majorBidi"/>
          <w:sz w:val="24"/>
          <w:szCs w:val="24"/>
        </w:rPr>
        <w:t>, include</w:t>
      </w:r>
      <w:r w:rsidR="00412FCF">
        <w:rPr>
          <w:rFonts w:asciiTheme="majorBidi" w:hAnsiTheme="majorBidi" w:cstheme="majorBidi"/>
          <w:sz w:val="24"/>
          <w:szCs w:val="24"/>
        </w:rPr>
        <w:t>s</w:t>
      </w:r>
      <w:r>
        <w:rPr>
          <w:rFonts w:asciiTheme="majorBidi" w:hAnsiTheme="majorBidi" w:cstheme="majorBidi"/>
          <w:sz w:val="24"/>
          <w:szCs w:val="24"/>
        </w:rPr>
        <w:t xml:space="preserve"> magnets with holding capacity </w:t>
      </w:r>
      <w:r w:rsidR="00412FCF">
        <w:rPr>
          <w:rFonts w:asciiTheme="majorBidi" w:hAnsiTheme="majorBidi" w:cstheme="majorBidi"/>
          <w:sz w:val="24"/>
          <w:szCs w:val="24"/>
        </w:rPr>
        <w:t>that ranges</w:t>
      </w:r>
      <w:r>
        <w:rPr>
          <w:rFonts w:asciiTheme="majorBidi" w:hAnsiTheme="majorBidi" w:cstheme="majorBidi"/>
          <w:sz w:val="24"/>
          <w:szCs w:val="24"/>
        </w:rPr>
        <w:t xml:space="preserve"> from 2000 kg to 8000 kg.  Based on the magnet specifications, the price per u</w:t>
      </w:r>
      <w:r w:rsidR="00412FCF">
        <w:rPr>
          <w:rFonts w:asciiTheme="majorBidi" w:hAnsiTheme="majorBidi" w:cstheme="majorBidi"/>
          <w:sz w:val="24"/>
          <w:szCs w:val="24"/>
        </w:rPr>
        <w:t xml:space="preserve">nit ranges from $100 to $2000 and </w:t>
      </w:r>
      <w:r>
        <w:rPr>
          <w:rFonts w:asciiTheme="majorBidi" w:hAnsiTheme="majorBidi" w:cstheme="majorBidi"/>
          <w:sz w:val="24"/>
          <w:szCs w:val="24"/>
        </w:rPr>
        <w:t xml:space="preserve">magnitude of the current pulse scales up from 72A to 320A [4]. The holding force increases with increasing contact surface area, but the pulse energy required for repolarization increases with </w:t>
      </w:r>
      <w:r w:rsidR="00412FCF">
        <w:rPr>
          <w:rFonts w:asciiTheme="majorBidi" w:hAnsiTheme="majorBidi" w:cstheme="majorBidi"/>
          <w:sz w:val="24"/>
          <w:szCs w:val="24"/>
        </w:rPr>
        <w:t xml:space="preserve">increasing magnet </w:t>
      </w:r>
      <w:r>
        <w:rPr>
          <w:rFonts w:asciiTheme="majorBidi" w:hAnsiTheme="majorBidi" w:cstheme="majorBidi"/>
          <w:sz w:val="24"/>
          <w:szCs w:val="24"/>
        </w:rPr>
        <w:t xml:space="preserve">volume [5]. </w:t>
      </w:r>
    </w:p>
    <w:p w14:paraId="6ECE6485" w14:textId="77777777" w:rsidR="00A73973" w:rsidRPr="00C72860" w:rsidRDefault="00A73973" w:rsidP="00C72860">
      <w:pPr>
        <w:ind w:firstLine="720"/>
        <w:rPr>
          <w:rFonts w:asciiTheme="majorBidi" w:hAnsiTheme="majorBidi" w:cstheme="majorBidi"/>
          <w:b/>
          <w:bCs/>
          <w:sz w:val="24"/>
          <w:szCs w:val="24"/>
        </w:rPr>
      </w:pPr>
      <w:r w:rsidRPr="00C72860">
        <w:rPr>
          <w:rFonts w:asciiTheme="majorBidi" w:hAnsiTheme="majorBidi" w:cstheme="majorBidi"/>
          <w:b/>
          <w:bCs/>
          <w:sz w:val="24"/>
          <w:szCs w:val="24"/>
        </w:rPr>
        <w:t>The Electropermanent Magnet for Robots</w:t>
      </w:r>
    </w:p>
    <w:p w14:paraId="7EF33301" w14:textId="77777777" w:rsidR="00A73973" w:rsidRDefault="00A73973" w:rsidP="00C72860">
      <w:pPr>
        <w:ind w:firstLine="720"/>
        <w:rPr>
          <w:rFonts w:asciiTheme="majorBidi" w:hAnsiTheme="majorBidi" w:cstheme="majorBidi"/>
          <w:sz w:val="24"/>
          <w:szCs w:val="24"/>
        </w:rPr>
      </w:pPr>
      <w:r w:rsidRPr="00C163B6">
        <w:rPr>
          <w:rFonts w:asciiTheme="majorBidi" w:hAnsiTheme="majorBidi" w:cstheme="majorBidi"/>
          <w:sz w:val="24"/>
          <w:szCs w:val="24"/>
        </w:rPr>
        <w:t xml:space="preserve">Electropermentant magnets </w:t>
      </w:r>
      <w:r w:rsidR="00C72860">
        <w:rPr>
          <w:rFonts w:asciiTheme="majorBidi" w:hAnsiTheme="majorBidi" w:cstheme="majorBidi"/>
          <w:sz w:val="24"/>
          <w:szCs w:val="24"/>
        </w:rPr>
        <w:t xml:space="preserve">are </w:t>
      </w:r>
      <w:r w:rsidRPr="00C163B6">
        <w:rPr>
          <w:rFonts w:asciiTheme="majorBidi" w:hAnsiTheme="majorBidi" w:cstheme="majorBidi"/>
          <w:sz w:val="24"/>
          <w:szCs w:val="24"/>
        </w:rPr>
        <w:t xml:space="preserve">used </w:t>
      </w:r>
      <w:r w:rsidR="00C72860">
        <w:rPr>
          <w:rFonts w:asciiTheme="majorBidi" w:hAnsiTheme="majorBidi" w:cstheme="majorBidi"/>
          <w:sz w:val="24"/>
          <w:szCs w:val="24"/>
        </w:rPr>
        <w:t>as</w:t>
      </w:r>
      <w:r>
        <w:rPr>
          <w:rFonts w:asciiTheme="majorBidi" w:hAnsiTheme="majorBidi" w:cstheme="majorBidi"/>
          <w:sz w:val="24"/>
          <w:szCs w:val="24"/>
        </w:rPr>
        <w:t xml:space="preserve"> gripper</w:t>
      </w:r>
      <w:r w:rsidR="00C72860">
        <w:rPr>
          <w:rFonts w:asciiTheme="majorBidi" w:hAnsiTheme="majorBidi" w:cstheme="majorBidi"/>
          <w:sz w:val="24"/>
          <w:szCs w:val="24"/>
        </w:rPr>
        <w:t>s</w:t>
      </w:r>
      <w:r>
        <w:rPr>
          <w:rFonts w:asciiTheme="majorBidi" w:hAnsiTheme="majorBidi" w:cstheme="majorBidi"/>
          <w:sz w:val="24"/>
          <w:szCs w:val="24"/>
        </w:rPr>
        <w:t xml:space="preserve"> in robotic arms as well </w:t>
      </w:r>
      <w:r w:rsidRPr="00C163B6">
        <w:rPr>
          <w:rFonts w:asciiTheme="majorBidi" w:hAnsiTheme="majorBidi" w:cstheme="majorBidi"/>
          <w:sz w:val="24"/>
          <w:szCs w:val="24"/>
        </w:rPr>
        <w:t xml:space="preserve">as a locking mechanism in self reconfigurable matter applications </w:t>
      </w:r>
      <w:r w:rsidR="00C72860">
        <w:rPr>
          <w:rFonts w:asciiTheme="majorBidi" w:hAnsiTheme="majorBidi" w:cstheme="majorBidi"/>
          <w:sz w:val="24"/>
          <w:szCs w:val="24"/>
        </w:rPr>
        <w:t xml:space="preserve">where more than one module </w:t>
      </w:r>
      <w:proofErr w:type="gramStart"/>
      <w:r w:rsidR="00C72860">
        <w:rPr>
          <w:rFonts w:asciiTheme="majorBidi" w:hAnsiTheme="majorBidi" w:cstheme="majorBidi"/>
          <w:sz w:val="24"/>
          <w:szCs w:val="24"/>
        </w:rPr>
        <w:t>connect</w:t>
      </w:r>
      <w:proofErr w:type="gramEnd"/>
      <w:r w:rsidR="00C72860">
        <w:rPr>
          <w:rFonts w:asciiTheme="majorBidi" w:hAnsiTheme="majorBidi" w:cstheme="majorBidi"/>
          <w:sz w:val="24"/>
          <w:szCs w:val="24"/>
        </w:rPr>
        <w:t xml:space="preserve"> to another</w:t>
      </w:r>
      <w:r w:rsidRPr="00C163B6">
        <w:rPr>
          <w:rFonts w:asciiTheme="majorBidi" w:hAnsiTheme="majorBidi" w:cstheme="majorBidi"/>
          <w:sz w:val="24"/>
          <w:szCs w:val="24"/>
        </w:rPr>
        <w:t>. The feature this application exploits is that the repolarization process could be controlled provided the right circuit des</w:t>
      </w:r>
      <w:r>
        <w:rPr>
          <w:rFonts w:asciiTheme="majorBidi" w:hAnsiTheme="majorBidi" w:cstheme="majorBidi"/>
          <w:sz w:val="24"/>
          <w:szCs w:val="24"/>
        </w:rPr>
        <w:t>ign, electronics and program</w:t>
      </w:r>
      <w:r w:rsidRPr="00C163B6">
        <w:rPr>
          <w:rFonts w:asciiTheme="majorBidi" w:hAnsiTheme="majorBidi" w:cstheme="majorBidi"/>
          <w:sz w:val="24"/>
          <w:szCs w:val="24"/>
        </w:rPr>
        <w:t xml:space="preserve">. The use of batteries as a power source may </w:t>
      </w:r>
      <w:r>
        <w:rPr>
          <w:rFonts w:asciiTheme="majorBidi" w:hAnsiTheme="majorBidi" w:cstheme="majorBidi"/>
          <w:sz w:val="24"/>
          <w:szCs w:val="24"/>
        </w:rPr>
        <w:t xml:space="preserve">impose some limitation on the magnitude of the switching pulse. </w:t>
      </w:r>
      <w:r w:rsidRPr="00C163B6">
        <w:rPr>
          <w:rFonts w:asciiTheme="majorBidi" w:hAnsiTheme="majorBidi" w:cstheme="majorBidi"/>
          <w:sz w:val="24"/>
          <w:szCs w:val="24"/>
        </w:rPr>
        <w:t>T</w:t>
      </w:r>
      <w:r>
        <w:rPr>
          <w:rFonts w:asciiTheme="majorBidi" w:hAnsiTheme="majorBidi" w:cstheme="majorBidi"/>
          <w:sz w:val="24"/>
          <w:szCs w:val="24"/>
        </w:rPr>
        <w:t>herefore, t</w:t>
      </w:r>
      <w:r w:rsidRPr="00C163B6">
        <w:rPr>
          <w:rFonts w:asciiTheme="majorBidi" w:hAnsiTheme="majorBidi" w:cstheme="majorBidi"/>
          <w:sz w:val="24"/>
          <w:szCs w:val="24"/>
        </w:rPr>
        <w:t>he locking circuit usually include a capacitor to accumulate voltage and dispatch it to reverse the polarity of the magnet when the right conditions are met</w:t>
      </w:r>
      <w:r>
        <w:rPr>
          <w:rFonts w:asciiTheme="majorBidi" w:hAnsiTheme="majorBidi" w:cstheme="majorBidi"/>
          <w:sz w:val="24"/>
          <w:szCs w:val="24"/>
        </w:rPr>
        <w:t xml:space="preserve">. </w:t>
      </w:r>
      <w:r w:rsidRPr="00864BB2">
        <w:rPr>
          <w:rFonts w:asciiTheme="majorBidi" w:hAnsiTheme="majorBidi" w:cstheme="majorBidi"/>
          <w:sz w:val="24"/>
          <w:szCs w:val="24"/>
        </w:rPr>
        <w:t>OpenGrab EPM v3 R5C</w:t>
      </w:r>
      <w:r>
        <w:rPr>
          <w:rFonts w:asciiTheme="majorBidi" w:hAnsiTheme="majorBidi" w:cstheme="majorBidi"/>
          <w:sz w:val="24"/>
          <w:szCs w:val="24"/>
        </w:rPr>
        <w:t xml:space="preserve"> is an electromagnet module that implements these switching power considerations. The magnet has a minimum holding force of 200N which is equivalent to holding a mass of 20kg [6]. The module comes with serial ports and well documented interfacing algorithms </w:t>
      </w:r>
      <w:r w:rsidR="00937E62">
        <w:rPr>
          <w:rFonts w:asciiTheme="majorBidi" w:hAnsiTheme="majorBidi" w:cstheme="majorBidi"/>
          <w:sz w:val="24"/>
          <w:szCs w:val="24"/>
        </w:rPr>
        <w:t>that could be found at [7]</w:t>
      </w:r>
      <w:r>
        <w:rPr>
          <w:rFonts w:asciiTheme="majorBidi" w:hAnsiTheme="majorBidi" w:cstheme="majorBidi"/>
          <w:sz w:val="24"/>
          <w:szCs w:val="24"/>
        </w:rPr>
        <w:t xml:space="preserve">. OpenGrab is produced by NicaDrone and it costs $149.99 per unit [7]. </w:t>
      </w:r>
    </w:p>
    <w:p w14:paraId="52F8B4C2" w14:textId="77777777" w:rsidR="00A73973" w:rsidRPr="00C163B6" w:rsidRDefault="00A73973" w:rsidP="00937E62">
      <w:pPr>
        <w:ind w:firstLine="720"/>
        <w:rPr>
          <w:rFonts w:asciiTheme="majorBidi" w:hAnsiTheme="majorBidi" w:cstheme="majorBidi"/>
          <w:sz w:val="24"/>
          <w:szCs w:val="24"/>
        </w:rPr>
      </w:pPr>
      <w:r>
        <w:rPr>
          <w:rFonts w:asciiTheme="majorBidi" w:hAnsiTheme="majorBidi" w:cstheme="majorBidi"/>
          <w:sz w:val="24"/>
          <w:szCs w:val="24"/>
        </w:rPr>
        <w:lastRenderedPageBreak/>
        <w:t xml:space="preserve">M-blocks, a product made by researchers at MIT, are robotic cubes that use momentum generated inside themselves to spin and jump around other cubes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interlock and reconfigure into a collective structure. These cubes use electropermanent magnets to </w:t>
      </w:r>
      <w:proofErr w:type="gramStart"/>
      <w:r>
        <w:rPr>
          <w:rFonts w:asciiTheme="majorBidi" w:hAnsiTheme="majorBidi" w:cstheme="majorBidi"/>
          <w:sz w:val="24"/>
          <w:szCs w:val="24"/>
        </w:rPr>
        <w:t xml:space="preserve">connect </w:t>
      </w:r>
      <w:r w:rsidR="00BA4F9B">
        <w:rPr>
          <w:rFonts w:asciiTheme="majorBidi" w:hAnsiTheme="majorBidi" w:cstheme="majorBidi"/>
          <w:sz w:val="24"/>
          <w:szCs w:val="24"/>
        </w:rPr>
        <w:t>together</w:t>
      </w:r>
      <w:proofErr w:type="gramEnd"/>
      <w:r>
        <w:rPr>
          <w:rFonts w:asciiTheme="majorBidi" w:hAnsiTheme="majorBidi" w:cstheme="majorBidi"/>
          <w:sz w:val="24"/>
          <w:szCs w:val="24"/>
        </w:rPr>
        <w:t xml:space="preserve">. The magnets are mounted in the corners of the cubes and on each of its faces. The corner or edge magnets </w:t>
      </w:r>
      <w:r w:rsidR="00BA4F9B">
        <w:rPr>
          <w:rFonts w:asciiTheme="majorBidi" w:hAnsiTheme="majorBidi" w:cstheme="majorBidi"/>
          <w:sz w:val="24"/>
          <w:szCs w:val="24"/>
        </w:rPr>
        <w:t>function as</w:t>
      </w:r>
      <w:r>
        <w:rPr>
          <w:rFonts w:asciiTheme="majorBidi" w:hAnsiTheme="majorBidi" w:cstheme="majorBidi"/>
          <w:sz w:val="24"/>
          <w:szCs w:val="24"/>
        </w:rPr>
        <w:t xml:space="preserve"> rotating magnetic hinges that assist in the initial locking process. The face magnets ensure complete and stable connection between the units. By activating and deactivating the magnets in certain patter</w:t>
      </w:r>
      <w:r w:rsidR="00BA4F9B">
        <w:rPr>
          <w:rFonts w:asciiTheme="majorBidi" w:hAnsiTheme="majorBidi" w:cstheme="majorBidi"/>
          <w:sz w:val="24"/>
          <w:szCs w:val="24"/>
        </w:rPr>
        <w:t>n</w:t>
      </w:r>
      <w:r>
        <w:rPr>
          <w:rFonts w:asciiTheme="majorBidi" w:hAnsiTheme="majorBidi" w:cstheme="majorBidi"/>
          <w:sz w:val="24"/>
          <w:szCs w:val="24"/>
        </w:rPr>
        <w:t>s</w:t>
      </w:r>
      <w:r w:rsidR="00BA4F9B">
        <w:rPr>
          <w:rFonts w:asciiTheme="majorBidi" w:hAnsiTheme="majorBidi" w:cstheme="majorBidi"/>
          <w:sz w:val="24"/>
          <w:szCs w:val="24"/>
        </w:rPr>
        <w:t>, a</w:t>
      </w:r>
      <w:r>
        <w:rPr>
          <w:rFonts w:asciiTheme="majorBidi" w:hAnsiTheme="majorBidi" w:cstheme="majorBidi"/>
          <w:sz w:val="24"/>
          <w:szCs w:val="24"/>
        </w:rPr>
        <w:t xml:space="preserve"> connection between two faces of two different cubes can be established [8]. The cost per unit for a cube made in </w:t>
      </w:r>
      <w:r w:rsidR="00937E62">
        <w:rPr>
          <w:rFonts w:asciiTheme="majorBidi" w:hAnsiTheme="majorBidi" w:cstheme="majorBidi"/>
          <w:sz w:val="24"/>
          <w:szCs w:val="24"/>
        </w:rPr>
        <w:t xml:space="preserve">a </w:t>
      </w:r>
      <w:r>
        <w:rPr>
          <w:rFonts w:asciiTheme="majorBidi" w:hAnsiTheme="majorBidi" w:cstheme="majorBidi"/>
          <w:sz w:val="24"/>
          <w:szCs w:val="24"/>
        </w:rPr>
        <w:t xml:space="preserve">group of five different ones is $260, excluding </w:t>
      </w:r>
      <w:r w:rsidR="00BA4F9B">
        <w:rPr>
          <w:rFonts w:asciiTheme="majorBidi" w:hAnsiTheme="majorBidi" w:cstheme="majorBidi"/>
          <w:sz w:val="24"/>
          <w:szCs w:val="24"/>
        </w:rPr>
        <w:t>the cost of manufacturing</w:t>
      </w:r>
      <w:r>
        <w:rPr>
          <w:rFonts w:asciiTheme="majorBidi" w:hAnsiTheme="majorBidi" w:cstheme="majorBidi"/>
          <w:sz w:val="24"/>
          <w:szCs w:val="24"/>
        </w:rPr>
        <w:t xml:space="preserve">. The machining cost is estimated to be $200 per unit </w:t>
      </w:r>
      <w:r w:rsidR="00BA4F9B">
        <w:rPr>
          <w:rFonts w:asciiTheme="majorBidi" w:hAnsiTheme="majorBidi" w:cstheme="majorBidi"/>
          <w:sz w:val="24"/>
          <w:szCs w:val="24"/>
        </w:rPr>
        <w:t xml:space="preserve">for a cube that is </w:t>
      </w:r>
      <w:r>
        <w:rPr>
          <w:rFonts w:asciiTheme="majorBidi" w:hAnsiTheme="majorBidi" w:cstheme="majorBidi"/>
          <w:sz w:val="24"/>
          <w:szCs w:val="24"/>
        </w:rPr>
        <w:t>made in a group of 10 [9].</w:t>
      </w:r>
    </w:p>
    <w:p w14:paraId="2A3B5902" w14:textId="77777777" w:rsidR="00A73973" w:rsidRPr="008C0679" w:rsidRDefault="00A73973" w:rsidP="00371393">
      <w:pPr>
        <w:rPr>
          <w:rFonts w:asciiTheme="majorBidi" w:hAnsiTheme="majorBidi" w:cstheme="majorBidi"/>
          <w:b/>
          <w:bCs/>
          <w:sz w:val="24"/>
          <w:szCs w:val="24"/>
        </w:rPr>
      </w:pPr>
      <w:r>
        <w:rPr>
          <w:rFonts w:asciiTheme="majorBidi" w:hAnsiTheme="majorBidi" w:cstheme="majorBidi"/>
          <w:b/>
          <w:bCs/>
          <w:sz w:val="24"/>
          <w:szCs w:val="24"/>
        </w:rPr>
        <w:t>Underlying Technology of the Electropermanent Magnet</w:t>
      </w:r>
    </w:p>
    <w:p w14:paraId="41D27619" w14:textId="77777777" w:rsidR="00A73973" w:rsidRDefault="00A73973" w:rsidP="000E71EF">
      <w:pPr>
        <w:ind w:firstLine="720"/>
        <w:jc w:val="center"/>
        <w:rPr>
          <w:rFonts w:asciiTheme="majorBidi" w:hAnsiTheme="majorBidi" w:cstheme="majorBidi"/>
          <w:sz w:val="24"/>
          <w:szCs w:val="24"/>
        </w:rPr>
      </w:pPr>
      <w:r>
        <w:rPr>
          <w:rFonts w:asciiTheme="majorBidi" w:hAnsiTheme="majorBidi" w:cstheme="majorBidi"/>
          <w:sz w:val="24"/>
          <w:szCs w:val="24"/>
        </w:rPr>
        <w:t xml:space="preserve">What makes the electropermanent magnet appealing is </w:t>
      </w:r>
      <w:r w:rsidR="00BA4F9B">
        <w:rPr>
          <w:rFonts w:asciiTheme="majorBidi" w:hAnsiTheme="majorBidi" w:cstheme="majorBidi"/>
          <w:sz w:val="24"/>
          <w:szCs w:val="24"/>
        </w:rPr>
        <w:t>its</w:t>
      </w:r>
      <w:r>
        <w:rPr>
          <w:rFonts w:asciiTheme="majorBidi" w:hAnsiTheme="majorBidi" w:cstheme="majorBidi"/>
          <w:sz w:val="24"/>
          <w:szCs w:val="24"/>
        </w:rPr>
        <w:t xml:space="preserve"> switch-ability and low power consumption compared to electromagnets. The switch-ability of the magnet is achieved </w:t>
      </w:r>
      <w:r w:rsidR="00BA4F9B">
        <w:rPr>
          <w:rFonts w:asciiTheme="majorBidi" w:hAnsiTheme="majorBidi" w:cstheme="majorBidi"/>
          <w:sz w:val="24"/>
          <w:szCs w:val="24"/>
        </w:rPr>
        <w:t>using</w:t>
      </w:r>
      <w:r>
        <w:rPr>
          <w:rFonts w:asciiTheme="majorBidi" w:hAnsiTheme="majorBidi" w:cstheme="majorBidi"/>
          <w:sz w:val="24"/>
          <w:szCs w:val="24"/>
        </w:rPr>
        <w:t xml:space="preserve"> two magnets mounted on a platform. One magnet</w:t>
      </w:r>
      <w:r w:rsidRPr="00857B38">
        <w:rPr>
          <w:rFonts w:asciiTheme="majorBidi" w:hAnsiTheme="majorBidi" w:cstheme="majorBidi"/>
          <w:sz w:val="24"/>
          <w:szCs w:val="24"/>
        </w:rPr>
        <w:t xml:space="preserve"> has high coercivity while the other has low coercivity. </w:t>
      </w:r>
      <w:r>
        <w:rPr>
          <w:rFonts w:asciiTheme="majorBidi" w:hAnsiTheme="majorBidi" w:cstheme="majorBidi"/>
          <w:sz w:val="24"/>
          <w:szCs w:val="24"/>
        </w:rPr>
        <w:t xml:space="preserve">A coil of wire is </w:t>
      </w:r>
      <w:r w:rsidR="00BA4F9B">
        <w:rPr>
          <w:rFonts w:asciiTheme="majorBidi" w:hAnsiTheme="majorBidi" w:cstheme="majorBidi"/>
          <w:sz w:val="24"/>
          <w:szCs w:val="24"/>
        </w:rPr>
        <w:t>placed</w:t>
      </w:r>
      <w:r>
        <w:rPr>
          <w:rFonts w:asciiTheme="majorBidi" w:hAnsiTheme="majorBidi" w:cstheme="majorBidi"/>
          <w:sz w:val="24"/>
          <w:szCs w:val="24"/>
        </w:rPr>
        <w:t xml:space="preserve"> around t</w:t>
      </w:r>
      <w:r w:rsidRPr="00857B38">
        <w:rPr>
          <w:rFonts w:asciiTheme="majorBidi" w:hAnsiTheme="majorBidi" w:cstheme="majorBidi"/>
          <w:sz w:val="24"/>
          <w:szCs w:val="24"/>
        </w:rPr>
        <w:t xml:space="preserve">he less coercive </w:t>
      </w:r>
      <w:r>
        <w:rPr>
          <w:rFonts w:asciiTheme="majorBidi" w:hAnsiTheme="majorBidi" w:cstheme="majorBidi"/>
          <w:sz w:val="24"/>
          <w:szCs w:val="24"/>
        </w:rPr>
        <w:t>magnet and a pulse of current generated in the coil to re-magnetize the magnet</w:t>
      </w:r>
      <w:r w:rsidRPr="00857B38">
        <w:rPr>
          <w:rFonts w:asciiTheme="majorBidi" w:hAnsiTheme="majorBidi" w:cstheme="majorBidi"/>
          <w:sz w:val="24"/>
          <w:szCs w:val="24"/>
        </w:rPr>
        <w:t xml:space="preserve"> in two ways</w:t>
      </w:r>
      <w:r>
        <w:rPr>
          <w:rFonts w:asciiTheme="majorBidi" w:hAnsiTheme="majorBidi" w:cstheme="majorBidi"/>
          <w:sz w:val="24"/>
          <w:szCs w:val="24"/>
        </w:rPr>
        <w:t xml:space="preserve"> depending on the direction of the pulse</w:t>
      </w:r>
      <w:r w:rsidRPr="00857B38">
        <w:rPr>
          <w:rFonts w:asciiTheme="majorBidi" w:hAnsiTheme="majorBidi" w:cstheme="majorBidi"/>
          <w:sz w:val="24"/>
          <w:szCs w:val="24"/>
        </w:rPr>
        <w:t xml:space="preserve">. </w:t>
      </w:r>
      <w:r>
        <w:rPr>
          <w:rFonts w:asciiTheme="majorBidi" w:hAnsiTheme="majorBidi" w:cstheme="majorBidi"/>
          <w:sz w:val="24"/>
          <w:szCs w:val="24"/>
        </w:rPr>
        <w:t>When</w:t>
      </w:r>
      <w:r w:rsidRPr="00857B38">
        <w:rPr>
          <w:rFonts w:asciiTheme="majorBidi" w:hAnsiTheme="majorBidi" w:cstheme="majorBidi"/>
          <w:sz w:val="24"/>
          <w:szCs w:val="24"/>
        </w:rPr>
        <w:t xml:space="preserve"> the </w:t>
      </w:r>
      <w:r>
        <w:rPr>
          <w:rFonts w:asciiTheme="majorBidi" w:hAnsiTheme="majorBidi" w:cstheme="majorBidi"/>
          <w:sz w:val="24"/>
          <w:szCs w:val="24"/>
        </w:rPr>
        <w:t xml:space="preserve">magnetic flux of the two magnets </w:t>
      </w:r>
      <w:r w:rsidR="00BA4F9B">
        <w:rPr>
          <w:rFonts w:asciiTheme="majorBidi" w:hAnsiTheme="majorBidi" w:cstheme="majorBidi"/>
          <w:sz w:val="24"/>
          <w:szCs w:val="24"/>
        </w:rPr>
        <w:t xml:space="preserve">in the system </w:t>
      </w:r>
      <w:r>
        <w:rPr>
          <w:rFonts w:asciiTheme="majorBidi" w:hAnsiTheme="majorBidi" w:cstheme="majorBidi"/>
          <w:sz w:val="24"/>
          <w:szCs w:val="24"/>
        </w:rPr>
        <w:t xml:space="preserve">align, the magnet system generates an external magnetic field and the magnet system is said to be switched on. However, when the magnetic </w:t>
      </w:r>
      <w:r w:rsidR="00BA4F9B">
        <w:rPr>
          <w:rFonts w:asciiTheme="majorBidi" w:hAnsiTheme="majorBidi" w:cstheme="majorBidi"/>
          <w:sz w:val="24"/>
          <w:szCs w:val="24"/>
        </w:rPr>
        <w:t>flux</w:t>
      </w:r>
      <w:r>
        <w:rPr>
          <w:rFonts w:asciiTheme="majorBidi" w:hAnsiTheme="majorBidi" w:cstheme="majorBidi"/>
          <w:sz w:val="24"/>
          <w:szCs w:val="24"/>
        </w:rPr>
        <w:t xml:space="preserve"> </w:t>
      </w:r>
      <w:r w:rsidR="00BA4F9B">
        <w:rPr>
          <w:rFonts w:asciiTheme="majorBidi" w:hAnsiTheme="majorBidi" w:cstheme="majorBidi"/>
          <w:sz w:val="24"/>
          <w:szCs w:val="24"/>
        </w:rPr>
        <w:t>of</w:t>
      </w:r>
      <w:r>
        <w:rPr>
          <w:rFonts w:asciiTheme="majorBidi" w:hAnsiTheme="majorBidi" w:cstheme="majorBidi"/>
          <w:sz w:val="24"/>
          <w:szCs w:val="24"/>
        </w:rPr>
        <w:t xml:space="preserve"> </w:t>
      </w:r>
      <w:r w:rsidR="00BA4F9B">
        <w:rPr>
          <w:rFonts w:asciiTheme="majorBidi" w:hAnsiTheme="majorBidi" w:cstheme="majorBidi"/>
          <w:sz w:val="24"/>
          <w:szCs w:val="24"/>
        </w:rPr>
        <w:t>one</w:t>
      </w:r>
      <w:r>
        <w:rPr>
          <w:rFonts w:asciiTheme="majorBidi" w:hAnsiTheme="majorBidi" w:cstheme="majorBidi"/>
          <w:sz w:val="24"/>
          <w:szCs w:val="24"/>
        </w:rPr>
        <w:t xml:space="preserve"> </w:t>
      </w:r>
      <w:r w:rsidR="00BA4F9B">
        <w:rPr>
          <w:rFonts w:asciiTheme="majorBidi" w:hAnsiTheme="majorBidi" w:cstheme="majorBidi"/>
          <w:sz w:val="24"/>
          <w:szCs w:val="24"/>
        </w:rPr>
        <w:t>magnet</w:t>
      </w:r>
      <w:r>
        <w:rPr>
          <w:rFonts w:asciiTheme="majorBidi" w:hAnsiTheme="majorBidi" w:cstheme="majorBidi"/>
          <w:sz w:val="24"/>
          <w:szCs w:val="24"/>
        </w:rPr>
        <w:t xml:space="preserve"> oppose</w:t>
      </w:r>
      <w:r w:rsidR="00BA4F9B">
        <w:rPr>
          <w:rFonts w:asciiTheme="majorBidi" w:hAnsiTheme="majorBidi" w:cstheme="majorBidi"/>
          <w:sz w:val="24"/>
          <w:szCs w:val="24"/>
        </w:rPr>
        <w:t>s that of</w:t>
      </w:r>
      <w:r>
        <w:rPr>
          <w:rFonts w:asciiTheme="majorBidi" w:hAnsiTheme="majorBidi" w:cstheme="majorBidi"/>
          <w:sz w:val="24"/>
          <w:szCs w:val="24"/>
        </w:rPr>
        <w:t xml:space="preserve"> </w:t>
      </w:r>
      <w:r w:rsidR="00BA4F9B">
        <w:rPr>
          <w:rFonts w:asciiTheme="majorBidi" w:hAnsiTheme="majorBidi" w:cstheme="majorBidi"/>
          <w:sz w:val="24"/>
          <w:szCs w:val="24"/>
        </w:rPr>
        <w:t>the</w:t>
      </w:r>
      <w:r>
        <w:rPr>
          <w:rFonts w:asciiTheme="majorBidi" w:hAnsiTheme="majorBidi" w:cstheme="majorBidi"/>
          <w:sz w:val="24"/>
          <w:szCs w:val="24"/>
        </w:rPr>
        <w:t xml:space="preserve"> other, the magnet system does not generate any external magnetic field and the magnet is said to be switched off [3], [5]. When the electropermanent magnet is switched on, it can attract </w:t>
      </w:r>
      <w:r w:rsidR="00BA4F9B">
        <w:rPr>
          <w:rFonts w:asciiTheme="majorBidi" w:hAnsiTheme="majorBidi" w:cstheme="majorBidi"/>
          <w:sz w:val="24"/>
          <w:szCs w:val="24"/>
        </w:rPr>
        <w:t>magnetic</w:t>
      </w:r>
      <w:r>
        <w:rPr>
          <w:rFonts w:asciiTheme="majorBidi" w:hAnsiTheme="majorBidi" w:cstheme="majorBidi"/>
          <w:sz w:val="24"/>
          <w:szCs w:val="24"/>
        </w:rPr>
        <w:t xml:space="preserve"> materials. The holding force reduces dramatically with the increase of airgap between the surface of magnet and the </w:t>
      </w:r>
      <w:r w:rsidR="00BA4F9B">
        <w:rPr>
          <w:rFonts w:asciiTheme="majorBidi" w:hAnsiTheme="majorBidi" w:cstheme="majorBidi"/>
          <w:sz w:val="24"/>
          <w:szCs w:val="24"/>
        </w:rPr>
        <w:t xml:space="preserve">magnetic metal to be held </w:t>
      </w:r>
      <w:r>
        <w:rPr>
          <w:rFonts w:asciiTheme="majorBidi" w:hAnsiTheme="majorBidi" w:cstheme="majorBidi"/>
          <w:sz w:val="24"/>
          <w:szCs w:val="24"/>
        </w:rPr>
        <w:t>[1]. When the magnet system is switched off the magnetic field is contained within the two magnets of the system and no ferrous material can be attracted.</w:t>
      </w:r>
    </w:p>
    <w:p w14:paraId="420964CA" w14:textId="77777777" w:rsidR="00A73973" w:rsidRDefault="00A73973" w:rsidP="00371393">
      <w:pPr>
        <w:rPr>
          <w:rFonts w:asciiTheme="majorBidi" w:hAnsiTheme="majorBidi" w:cstheme="majorBidi"/>
          <w:b/>
          <w:bCs/>
          <w:sz w:val="24"/>
          <w:szCs w:val="24"/>
        </w:rPr>
      </w:pPr>
      <w:r>
        <w:rPr>
          <w:rFonts w:asciiTheme="majorBidi" w:hAnsiTheme="majorBidi" w:cstheme="majorBidi"/>
          <w:b/>
          <w:bCs/>
          <w:sz w:val="24"/>
          <w:szCs w:val="24"/>
        </w:rPr>
        <w:t xml:space="preserve">Building Blocks for Implementation </w:t>
      </w:r>
    </w:p>
    <w:p w14:paraId="7D6C6CB3" w14:textId="77777777" w:rsidR="00A73973" w:rsidRPr="008724A3" w:rsidRDefault="00A73973" w:rsidP="00BA4F9B">
      <w:pPr>
        <w:ind w:firstLine="720"/>
        <w:rPr>
          <w:rFonts w:asciiTheme="majorBidi" w:hAnsiTheme="majorBidi" w:cstheme="majorBidi"/>
          <w:sz w:val="24"/>
          <w:szCs w:val="24"/>
        </w:rPr>
      </w:pPr>
      <w:r>
        <w:rPr>
          <w:rFonts w:asciiTheme="majorBidi" w:hAnsiTheme="majorBidi" w:cstheme="majorBidi"/>
          <w:sz w:val="24"/>
          <w:szCs w:val="24"/>
        </w:rPr>
        <w:t xml:space="preserve">Force specifications, interface considerations, polarizing coil profile and circuit design adjustments are the building block for implementing the electropermanent magnet technology in </w:t>
      </w:r>
      <w:r w:rsidR="00BA4F9B">
        <w:rPr>
          <w:rFonts w:asciiTheme="majorBidi" w:hAnsiTheme="majorBidi" w:cstheme="majorBidi"/>
          <w:sz w:val="24"/>
          <w:szCs w:val="24"/>
        </w:rPr>
        <w:t>an engineering d</w:t>
      </w:r>
      <w:r>
        <w:rPr>
          <w:rFonts w:asciiTheme="majorBidi" w:hAnsiTheme="majorBidi" w:cstheme="majorBidi"/>
          <w:sz w:val="24"/>
          <w:szCs w:val="24"/>
        </w:rPr>
        <w:t xml:space="preserve">esign. </w:t>
      </w:r>
      <w:r w:rsidR="00BA4F9B">
        <w:rPr>
          <w:rFonts w:asciiTheme="majorBidi" w:hAnsiTheme="majorBidi" w:cstheme="majorBidi"/>
          <w:sz w:val="24"/>
          <w:szCs w:val="24"/>
        </w:rPr>
        <w:t>Initially, t</w:t>
      </w:r>
      <w:r>
        <w:rPr>
          <w:rFonts w:asciiTheme="majorBidi" w:hAnsiTheme="majorBidi" w:cstheme="majorBidi"/>
          <w:sz w:val="24"/>
          <w:szCs w:val="24"/>
        </w:rPr>
        <w:t xml:space="preserve">he desired holding force must be </w:t>
      </w:r>
      <w:proofErr w:type="gramStart"/>
      <w:r>
        <w:rPr>
          <w:rFonts w:asciiTheme="majorBidi" w:hAnsiTheme="majorBidi" w:cstheme="majorBidi"/>
          <w:sz w:val="24"/>
          <w:szCs w:val="24"/>
        </w:rPr>
        <w:t>calculated</w:t>
      </w:r>
      <w:proofErr w:type="gramEnd"/>
      <w:r>
        <w:rPr>
          <w:rFonts w:asciiTheme="majorBidi" w:hAnsiTheme="majorBidi" w:cstheme="majorBidi"/>
          <w:sz w:val="24"/>
          <w:szCs w:val="24"/>
        </w:rPr>
        <w:t xml:space="preserve"> and the interface surface must be determined</w:t>
      </w:r>
      <w:r w:rsidR="00BA4F9B">
        <w:rPr>
          <w:rFonts w:asciiTheme="majorBidi" w:hAnsiTheme="majorBidi" w:cstheme="majorBidi"/>
          <w:sz w:val="24"/>
          <w:szCs w:val="24"/>
        </w:rPr>
        <w:t>. In fact, t</w:t>
      </w:r>
      <w:r>
        <w:rPr>
          <w:rFonts w:asciiTheme="majorBidi" w:hAnsiTheme="majorBidi" w:cstheme="majorBidi"/>
          <w:sz w:val="24"/>
          <w:szCs w:val="24"/>
        </w:rPr>
        <w:t xml:space="preserve">he surface area of the magnet system can be determined based on the desired holding force. Once the dimensions of the magnet system are determined, the magnetic field needed to repolarize the magnets is </w:t>
      </w:r>
      <w:r w:rsidR="00BA4F9B">
        <w:rPr>
          <w:rFonts w:asciiTheme="majorBidi" w:hAnsiTheme="majorBidi" w:cstheme="majorBidi"/>
          <w:sz w:val="24"/>
          <w:szCs w:val="24"/>
        </w:rPr>
        <w:t>obtained. B</w:t>
      </w:r>
      <w:r>
        <w:rPr>
          <w:rFonts w:asciiTheme="majorBidi" w:hAnsiTheme="majorBidi" w:cstheme="majorBidi"/>
          <w:sz w:val="24"/>
          <w:szCs w:val="24"/>
        </w:rPr>
        <w:t>ased on t</w:t>
      </w:r>
      <w:r w:rsidR="00BA4F9B">
        <w:rPr>
          <w:rFonts w:asciiTheme="majorBidi" w:hAnsiTheme="majorBidi" w:cstheme="majorBidi"/>
          <w:sz w:val="24"/>
          <w:szCs w:val="24"/>
        </w:rPr>
        <w:t>he size of the magnetic field,</w:t>
      </w:r>
      <w:r>
        <w:rPr>
          <w:rFonts w:asciiTheme="majorBidi" w:hAnsiTheme="majorBidi" w:cstheme="majorBidi"/>
          <w:sz w:val="24"/>
          <w:szCs w:val="24"/>
        </w:rPr>
        <w:t xml:space="preserve"> the magnitude of the current pulse and the number of coil turns can be computed. The electronic circuit design is greatly influenced by the application for which the electropermanent magnet is used. The circuit could be as simple as a power supply shorted by the coil of wire and a switching mechanism to reverse the pulse of current generated by the power supply. The circuit design may be more involved if the power supply cannot generate high magnitudes of instantaneous current. In such cases a capacitor bank may be required as in the </w:t>
      </w:r>
      <w:r w:rsidRPr="00864BB2">
        <w:rPr>
          <w:rFonts w:asciiTheme="majorBidi" w:hAnsiTheme="majorBidi" w:cstheme="majorBidi"/>
          <w:sz w:val="24"/>
          <w:szCs w:val="24"/>
        </w:rPr>
        <w:t>OpenGrab EPM v3 R5C</w:t>
      </w:r>
      <w:r>
        <w:rPr>
          <w:rFonts w:asciiTheme="majorBidi" w:hAnsiTheme="majorBidi" w:cstheme="majorBidi"/>
          <w:sz w:val="24"/>
          <w:szCs w:val="24"/>
        </w:rPr>
        <w:t xml:space="preserve"> unit. </w:t>
      </w:r>
    </w:p>
    <w:p w14:paraId="43930EA1" w14:textId="77777777" w:rsidR="00A73973" w:rsidRDefault="00A73973" w:rsidP="00A73973">
      <w:pPr>
        <w:rPr>
          <w:rFonts w:asciiTheme="majorBidi" w:hAnsiTheme="majorBidi" w:cstheme="majorBidi"/>
          <w:sz w:val="24"/>
          <w:szCs w:val="24"/>
        </w:rPr>
      </w:pPr>
    </w:p>
    <w:p w14:paraId="7BA51D36" w14:textId="77777777" w:rsidR="00D41F2E" w:rsidRDefault="00E60FDD" w:rsidP="00D41F2E">
      <w:pPr>
        <w:rPr>
          <w:rFonts w:asciiTheme="majorBidi" w:hAnsiTheme="majorBidi" w:cstheme="majorBidi"/>
          <w:color w:val="000000"/>
          <w:sz w:val="24"/>
          <w:szCs w:val="24"/>
        </w:rPr>
      </w:pPr>
      <w:r>
        <w:rPr>
          <w:rFonts w:asciiTheme="majorBidi" w:hAnsiTheme="majorBidi" w:cstheme="majorBidi"/>
          <w:sz w:val="24"/>
          <w:szCs w:val="24"/>
        </w:rPr>
        <w:lastRenderedPageBreak/>
        <w:t xml:space="preserve">[1]  </w:t>
      </w:r>
      <w:proofErr w:type="gramStart"/>
      <w:r>
        <w:rPr>
          <w:rFonts w:asciiTheme="majorBidi" w:hAnsiTheme="majorBidi" w:cstheme="majorBidi"/>
          <w:sz w:val="24"/>
          <w:szCs w:val="24"/>
        </w:rPr>
        <w:t xml:space="preserve">   </w:t>
      </w:r>
      <w:r w:rsidR="001224D0">
        <w:rPr>
          <w:rFonts w:asciiTheme="majorBidi" w:hAnsiTheme="majorBidi" w:cstheme="majorBidi"/>
          <w:sz w:val="24"/>
          <w:szCs w:val="24"/>
        </w:rPr>
        <w:t>“</w:t>
      </w:r>
      <w:proofErr w:type="gramEnd"/>
      <w:r>
        <w:rPr>
          <w:rFonts w:asciiTheme="majorBidi" w:hAnsiTheme="majorBidi" w:cstheme="majorBidi"/>
          <w:sz w:val="24"/>
          <w:szCs w:val="24"/>
        </w:rPr>
        <w:t>Electro permanent lifting m</w:t>
      </w:r>
      <w:r w:rsidR="001224D0" w:rsidRPr="001224D0">
        <w:rPr>
          <w:rFonts w:asciiTheme="majorBidi" w:hAnsiTheme="majorBidi" w:cstheme="majorBidi"/>
          <w:sz w:val="24"/>
          <w:szCs w:val="24"/>
        </w:rPr>
        <w:t>agnet</w:t>
      </w:r>
      <w:r>
        <w:rPr>
          <w:rFonts w:asciiTheme="majorBidi" w:hAnsiTheme="majorBidi" w:cstheme="majorBidi"/>
          <w:sz w:val="24"/>
          <w:szCs w:val="24"/>
        </w:rPr>
        <w:t>,</w:t>
      </w:r>
      <w:r w:rsidR="001224D0">
        <w:rPr>
          <w:rFonts w:asciiTheme="majorBidi" w:hAnsiTheme="majorBidi" w:cstheme="majorBidi"/>
          <w:sz w:val="24"/>
          <w:szCs w:val="24"/>
        </w:rPr>
        <w:t>”</w:t>
      </w:r>
      <w:r w:rsidRPr="00E60FDD">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w:t>
      </w:r>
      <w:r w:rsidRPr="00E60FDD">
        <w:rPr>
          <w:rFonts w:ascii="Times New Roman" w:hAnsi="Times New Roman" w:cs="Times New Roman"/>
          <w:i/>
          <w:iCs/>
          <w:color w:val="000000"/>
          <w:sz w:val="24"/>
          <w:szCs w:val="24"/>
        </w:rPr>
        <w:t>libaba.com.</w:t>
      </w:r>
      <w:r>
        <w:rPr>
          <w:rFonts w:ascii="Times New Roman" w:hAnsi="Times New Roman" w:cs="Times New Roman"/>
          <w:i/>
          <w:iCs/>
          <w:color w:val="000000"/>
          <w:sz w:val="24"/>
          <w:szCs w:val="24"/>
        </w:rPr>
        <w:t xml:space="preserve"> </w:t>
      </w:r>
      <w:r w:rsidRPr="00E60FDD">
        <w:rPr>
          <w:rFonts w:ascii="Times New Roman" w:hAnsi="Times New Roman" w:cs="Times New Roman"/>
          <w:color w:val="000000"/>
          <w:sz w:val="24"/>
          <w:szCs w:val="24"/>
        </w:rPr>
        <w:t>[</w:t>
      </w:r>
      <w:r>
        <w:rPr>
          <w:rFonts w:ascii="Times New Roman" w:hAnsi="Times New Roman" w:cs="Times New Roman"/>
          <w:color w:val="000000"/>
          <w:sz w:val="24"/>
          <w:szCs w:val="24"/>
        </w:rPr>
        <w:t>Online].</w:t>
      </w:r>
      <w:r>
        <w:rPr>
          <w:rFonts w:asciiTheme="majorBidi" w:hAnsiTheme="majorBidi" w:cstheme="majorBidi"/>
          <w:color w:val="0563C1" w:themeColor="hyperlink"/>
          <w:sz w:val="24"/>
          <w:szCs w:val="24"/>
          <w:u w:val="single"/>
        </w:rPr>
        <w:t xml:space="preserve"> </w:t>
      </w:r>
      <w:r>
        <w:rPr>
          <w:rFonts w:ascii="Times New Roman" w:hAnsi="Times New Roman" w:cs="Times New Roman"/>
          <w:color w:val="000000"/>
          <w:sz w:val="24"/>
          <w:szCs w:val="24"/>
        </w:rPr>
        <w:t xml:space="preserve">Available: </w:t>
      </w:r>
      <w:hyperlink r:id="rId6" w:history="1">
        <w:r w:rsidRPr="00F73D48">
          <w:rPr>
            <w:rStyle w:val="Hyperlink"/>
            <w:rFonts w:asciiTheme="majorBidi" w:hAnsiTheme="majorBidi" w:cstheme="majorBidi"/>
            <w:sz w:val="24"/>
            <w:szCs w:val="24"/>
          </w:rPr>
          <w:t>https://www.alibaba.com/product-detail/Electro-Permanent-Lifting-Magnet_1881109143.html</w:t>
        </w:r>
      </w:hyperlink>
      <w:r>
        <w:rPr>
          <w:rFonts w:ascii="Times New Roman" w:hAnsi="Times New Roman" w:cs="Times New Roman"/>
          <w:color w:val="000000"/>
          <w:sz w:val="24"/>
          <w:szCs w:val="24"/>
        </w:rPr>
        <w:t xml:space="preserve">. </w:t>
      </w:r>
      <w:r w:rsidRPr="003A1FC3">
        <w:rPr>
          <w:rFonts w:asciiTheme="majorBidi" w:hAnsiTheme="majorBidi" w:cstheme="majorBidi"/>
          <w:color w:val="000000"/>
          <w:sz w:val="24"/>
          <w:szCs w:val="24"/>
        </w:rPr>
        <w:t>[Accessed Oct.</w:t>
      </w:r>
      <w:r>
        <w:rPr>
          <w:rFonts w:asciiTheme="majorBidi" w:hAnsiTheme="majorBidi" w:cstheme="majorBidi"/>
          <w:color w:val="000000"/>
          <w:sz w:val="24"/>
          <w:szCs w:val="24"/>
        </w:rPr>
        <w:t xml:space="preserve"> </w:t>
      </w:r>
      <w:r w:rsidRPr="003A1FC3">
        <w:rPr>
          <w:rFonts w:asciiTheme="majorBidi" w:hAnsiTheme="majorBidi" w:cstheme="majorBidi"/>
          <w:color w:val="000000"/>
          <w:sz w:val="24"/>
          <w:szCs w:val="24"/>
        </w:rPr>
        <w:t>25, 2017].</w:t>
      </w:r>
    </w:p>
    <w:p w14:paraId="085EA1F2" w14:textId="77777777" w:rsidR="00D41F2E" w:rsidRDefault="00D41F2E" w:rsidP="00D41F2E">
      <w:pPr>
        <w:rPr>
          <w:rFonts w:asciiTheme="majorBidi" w:hAnsiTheme="majorBidi" w:cstheme="majorBidi"/>
          <w:sz w:val="24"/>
          <w:szCs w:val="24"/>
        </w:rPr>
      </w:pPr>
    </w:p>
    <w:p w14:paraId="3177882C" w14:textId="77777777" w:rsidR="00D41F2E" w:rsidRDefault="00D41F2E" w:rsidP="00D41F2E">
      <w:pPr>
        <w:rPr>
          <w:rFonts w:asciiTheme="majorBidi" w:hAnsiTheme="majorBidi" w:cstheme="majorBidi"/>
          <w:color w:val="000000"/>
          <w:sz w:val="24"/>
          <w:szCs w:val="24"/>
        </w:rPr>
      </w:pPr>
      <w:r>
        <w:rPr>
          <w:rFonts w:asciiTheme="majorBidi" w:hAnsiTheme="majorBidi" w:cstheme="majorBidi"/>
          <w:sz w:val="24"/>
          <w:szCs w:val="24"/>
        </w:rPr>
        <w:t xml:space="preserve">[2]   </w:t>
      </w:r>
      <w:proofErr w:type="gramStart"/>
      <w:r>
        <w:rPr>
          <w:rFonts w:asciiTheme="majorBidi" w:hAnsiTheme="majorBidi" w:cstheme="majorBidi"/>
          <w:sz w:val="24"/>
          <w:szCs w:val="24"/>
        </w:rPr>
        <w:t xml:space="preserve"> </w:t>
      </w:r>
      <w:r>
        <w:rPr>
          <w:rFonts w:ascii="Times New Roman" w:hAnsi="Times New Roman" w:cs="Times New Roman"/>
          <w:color w:val="000000"/>
          <w:sz w:val="24"/>
          <w:szCs w:val="24"/>
        </w:rPr>
        <w:t xml:space="preserve">  </w:t>
      </w:r>
      <w:r w:rsidR="001224D0">
        <w:rPr>
          <w:rFonts w:ascii="Times New Roman" w:hAnsi="Times New Roman" w:cs="Times New Roman"/>
          <w:color w:val="000000"/>
          <w:sz w:val="24"/>
          <w:szCs w:val="24"/>
        </w:rPr>
        <w:t>“</w:t>
      </w:r>
      <w:proofErr w:type="gramEnd"/>
      <w:r w:rsidR="001224D0">
        <w:rPr>
          <w:rFonts w:ascii="Times New Roman" w:hAnsi="Times New Roman" w:cs="Times New Roman"/>
          <w:sz w:val="24"/>
          <w:szCs w:val="24"/>
        </w:rPr>
        <w:t>Working principles of electro permanent lifting m</w:t>
      </w:r>
      <w:r w:rsidR="001224D0" w:rsidRPr="00FD76A7">
        <w:rPr>
          <w:rFonts w:ascii="Times New Roman" w:hAnsi="Times New Roman" w:cs="Times New Roman"/>
          <w:sz w:val="24"/>
          <w:szCs w:val="24"/>
        </w:rPr>
        <w:t>agnets</w:t>
      </w:r>
      <w:r w:rsidR="001224D0">
        <w:rPr>
          <w:rFonts w:ascii="Times New Roman" w:hAnsi="Times New Roman" w:cs="Times New Roman"/>
          <w:sz w:val="24"/>
          <w:szCs w:val="24"/>
        </w:rPr>
        <w:t xml:space="preserve">,” </w:t>
      </w:r>
      <w:r w:rsidR="001224D0" w:rsidRPr="001224D0">
        <w:rPr>
          <w:rFonts w:ascii="Times New Roman" w:hAnsi="Times New Roman" w:cs="Times New Roman"/>
          <w:i/>
          <w:iCs/>
          <w:sz w:val="24"/>
          <w:szCs w:val="24"/>
        </w:rPr>
        <w:t>Armstrong Magnetics</w:t>
      </w:r>
      <w:r w:rsidR="001224D0">
        <w:rPr>
          <w:rFonts w:ascii="Times New Roman" w:hAnsi="Times New Roman" w:cs="Times New Roman"/>
          <w:color w:val="000000"/>
          <w:sz w:val="24"/>
          <w:szCs w:val="24"/>
        </w:rPr>
        <w:t>. [Online].</w:t>
      </w:r>
      <w:r w:rsidR="00E60FDD">
        <w:rPr>
          <w:rFonts w:asciiTheme="majorBidi" w:hAnsiTheme="majorBidi" w:cstheme="majorBidi"/>
          <w:color w:val="0563C1" w:themeColor="hyperlink"/>
          <w:sz w:val="24"/>
          <w:szCs w:val="24"/>
          <w:u w:val="single"/>
        </w:rPr>
        <w:t xml:space="preserve"> </w:t>
      </w:r>
      <w:r w:rsidR="001224D0">
        <w:rPr>
          <w:rFonts w:ascii="Times New Roman" w:hAnsi="Times New Roman" w:cs="Times New Roman"/>
          <w:color w:val="000000"/>
          <w:sz w:val="24"/>
          <w:szCs w:val="24"/>
        </w:rPr>
        <w:t xml:space="preserve">Available: </w:t>
      </w:r>
      <w:hyperlink r:id="rId7" w:history="1">
        <w:r w:rsidR="001224D0" w:rsidRPr="00F73D48">
          <w:rPr>
            <w:rStyle w:val="Hyperlink"/>
            <w:rFonts w:asciiTheme="majorBidi" w:hAnsiTheme="majorBidi" w:cstheme="majorBidi"/>
            <w:sz w:val="24"/>
            <w:szCs w:val="24"/>
          </w:rPr>
          <w:t>https://www.armsmag.com/info-technical-data-lifting-magnets-knowledge-working-principles-eplm.html</w:t>
        </w:r>
      </w:hyperlink>
      <w:r w:rsidR="001224D0">
        <w:rPr>
          <w:rFonts w:ascii="Times New Roman" w:hAnsi="Times New Roman" w:cs="Times New Roman"/>
          <w:color w:val="000000"/>
          <w:sz w:val="24"/>
          <w:szCs w:val="24"/>
        </w:rPr>
        <w:t xml:space="preserve">. </w:t>
      </w:r>
      <w:r w:rsidR="001224D0" w:rsidRPr="003A1FC3">
        <w:rPr>
          <w:rFonts w:asciiTheme="majorBidi" w:hAnsiTheme="majorBidi" w:cstheme="majorBidi"/>
          <w:color w:val="000000"/>
          <w:sz w:val="24"/>
          <w:szCs w:val="24"/>
        </w:rPr>
        <w:t>[Accessed Oct.</w:t>
      </w:r>
      <w:r w:rsidR="001224D0">
        <w:rPr>
          <w:rFonts w:asciiTheme="majorBidi" w:hAnsiTheme="majorBidi" w:cstheme="majorBidi"/>
          <w:color w:val="000000"/>
          <w:sz w:val="24"/>
          <w:szCs w:val="24"/>
        </w:rPr>
        <w:t xml:space="preserve"> </w:t>
      </w:r>
      <w:r w:rsidR="001224D0" w:rsidRPr="003A1FC3">
        <w:rPr>
          <w:rFonts w:asciiTheme="majorBidi" w:hAnsiTheme="majorBidi" w:cstheme="majorBidi"/>
          <w:color w:val="000000"/>
          <w:sz w:val="24"/>
          <w:szCs w:val="24"/>
        </w:rPr>
        <w:t>25, 2017].</w:t>
      </w:r>
    </w:p>
    <w:p w14:paraId="51AFCFDB" w14:textId="77777777" w:rsidR="00D41F2E" w:rsidRPr="00D41F2E" w:rsidRDefault="00D41F2E" w:rsidP="00D41F2E">
      <w:pPr>
        <w:rPr>
          <w:rStyle w:val="Hyperlink"/>
          <w:rFonts w:asciiTheme="majorBidi" w:hAnsiTheme="majorBidi" w:cstheme="majorBidi"/>
          <w:color w:val="auto"/>
          <w:sz w:val="24"/>
          <w:szCs w:val="24"/>
          <w:u w:val="none"/>
        </w:rPr>
      </w:pPr>
    </w:p>
    <w:p w14:paraId="60C5F686" w14:textId="77777777" w:rsidR="00D41F2E" w:rsidRDefault="00C12A5F" w:rsidP="00D41F2E">
      <w:pPr>
        <w:rPr>
          <w:rFonts w:ascii="Times New Roman" w:hAnsi="Times New Roman" w:cs="Times New Roman"/>
          <w:sz w:val="24"/>
          <w:szCs w:val="24"/>
        </w:rPr>
      </w:pPr>
      <w:r>
        <w:rPr>
          <w:rFonts w:asciiTheme="majorBidi" w:hAnsiTheme="majorBidi" w:cstheme="majorBidi"/>
          <w:sz w:val="24"/>
          <w:szCs w:val="24"/>
        </w:rPr>
        <w:t xml:space="preserve">[3] </w:t>
      </w:r>
      <w:r w:rsidR="00D41F2E">
        <w:rPr>
          <w:rFonts w:asciiTheme="majorBidi" w:hAnsiTheme="majorBidi" w:cstheme="majorBidi"/>
          <w:sz w:val="24"/>
          <w:szCs w:val="24"/>
        </w:rPr>
        <w:t xml:space="preserve">    </w:t>
      </w:r>
      <w:r w:rsidRPr="00C12A5F">
        <w:rPr>
          <w:rFonts w:ascii="Times New Roman" w:hAnsi="Times New Roman" w:cs="Times New Roman"/>
          <w:sz w:val="24"/>
          <w:szCs w:val="24"/>
        </w:rPr>
        <w:t xml:space="preserve">M. Deffenbaugh, E. Buzi, L. Al-Maghrabi, G. Ham, H. Seren and G. Bernero, "An untethered sensor for well logging," 2017 IEEE Sensors Applications Symposium (SAS), Glassboro, NJ, 2017, pp. 1-5. </w:t>
      </w:r>
    </w:p>
    <w:p w14:paraId="258F5716" w14:textId="77777777" w:rsidR="00D41F2E" w:rsidRPr="00D41F2E" w:rsidRDefault="00D41F2E" w:rsidP="00D41F2E">
      <w:pPr>
        <w:rPr>
          <w:rFonts w:asciiTheme="majorBidi" w:hAnsiTheme="majorBidi" w:cstheme="majorBidi"/>
          <w:color w:val="0563C1" w:themeColor="hyperlink"/>
          <w:sz w:val="24"/>
          <w:szCs w:val="24"/>
          <w:u w:val="single"/>
        </w:rPr>
      </w:pPr>
    </w:p>
    <w:p w14:paraId="070CA9C2" w14:textId="77777777" w:rsidR="00D41F2E" w:rsidRDefault="00A73973" w:rsidP="00D41F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sz w:val="24"/>
          <w:szCs w:val="24"/>
        </w:rPr>
        <w:t xml:space="preserve">[4] </w:t>
      </w:r>
      <w:r w:rsidR="00D41F2E">
        <w:rPr>
          <w:rFonts w:asciiTheme="majorBidi" w:hAnsiTheme="majorBidi" w:cstheme="majorBidi"/>
          <w:sz w:val="24"/>
          <w:szCs w:val="24"/>
        </w:rPr>
        <w:t xml:space="preserve">    </w:t>
      </w:r>
      <w:r w:rsidR="00FD76A7" w:rsidRPr="00FD76A7">
        <w:rPr>
          <w:rFonts w:ascii="Times New Roman" w:hAnsi="Times New Roman" w:cs="Times New Roman"/>
          <w:sz w:val="24"/>
          <w:szCs w:val="24"/>
        </w:rPr>
        <w:t>H</w:t>
      </w:r>
      <w:r w:rsidR="00FD76A7">
        <w:rPr>
          <w:rFonts w:ascii="Times New Roman" w:hAnsi="Times New Roman" w:cs="Times New Roman"/>
          <w:sz w:val="24"/>
          <w:szCs w:val="24"/>
        </w:rPr>
        <w:t>awell Magnetics, “Electro permanent lifting m</w:t>
      </w:r>
      <w:r w:rsidR="00FD76A7" w:rsidRPr="00FD76A7">
        <w:rPr>
          <w:rFonts w:ascii="Times New Roman" w:hAnsi="Times New Roman" w:cs="Times New Roman"/>
          <w:sz w:val="24"/>
          <w:szCs w:val="24"/>
        </w:rPr>
        <w:t>agnet</w:t>
      </w:r>
      <w:r w:rsidR="00FD76A7">
        <w:rPr>
          <w:rFonts w:ascii="Times New Roman" w:hAnsi="Times New Roman" w:cs="Times New Roman"/>
          <w:sz w:val="24"/>
          <w:szCs w:val="24"/>
        </w:rPr>
        <w:t xml:space="preserve">,” </w:t>
      </w:r>
      <w:r w:rsidR="00FD76A7" w:rsidRPr="00FD76A7">
        <w:rPr>
          <w:rFonts w:ascii="Times New Roman" w:hAnsi="Times New Roman" w:cs="Times New Roman"/>
          <w:sz w:val="24"/>
          <w:szCs w:val="24"/>
        </w:rPr>
        <w:t>HEPM2 series</w:t>
      </w:r>
      <w:r w:rsidR="00FD76A7">
        <w:rPr>
          <w:rFonts w:ascii="Times New Roman" w:hAnsi="Times New Roman" w:cs="Times New Roman"/>
          <w:sz w:val="24"/>
          <w:szCs w:val="24"/>
        </w:rPr>
        <w:t xml:space="preserve"> </w:t>
      </w:r>
      <w:r w:rsidR="00FD76A7" w:rsidRPr="00FD76A7">
        <w:rPr>
          <w:rFonts w:ascii="Times New Roman" w:hAnsi="Times New Roman" w:cs="Times New Roman"/>
          <w:sz w:val="24"/>
          <w:szCs w:val="24"/>
        </w:rPr>
        <w:t>(rectangular type)</w:t>
      </w:r>
      <w:r w:rsidR="00FD76A7">
        <w:rPr>
          <w:rFonts w:ascii="Times New Roman" w:hAnsi="Times New Roman" w:cs="Times New Roman"/>
          <w:sz w:val="24"/>
          <w:szCs w:val="24"/>
        </w:rPr>
        <w:t xml:space="preserve"> datasheet.</w:t>
      </w:r>
      <w:r w:rsidR="00FD76A7" w:rsidRPr="000A5909">
        <w:rPr>
          <w:rFonts w:asciiTheme="majorBidi" w:hAnsiTheme="majorBidi" w:cstheme="majorBidi"/>
          <w:color w:val="000000"/>
          <w:sz w:val="24"/>
          <w:szCs w:val="24"/>
        </w:rPr>
        <w:t xml:space="preserve"> </w:t>
      </w:r>
      <w:r w:rsidR="00FD76A7" w:rsidRPr="003A1FC3">
        <w:rPr>
          <w:rFonts w:asciiTheme="majorBidi" w:hAnsiTheme="majorBidi" w:cstheme="majorBidi"/>
          <w:color w:val="000000"/>
          <w:sz w:val="24"/>
          <w:szCs w:val="24"/>
        </w:rPr>
        <w:t xml:space="preserve">[Online]. Available: </w:t>
      </w:r>
      <w:hyperlink r:id="rId8" w:history="1">
        <w:r w:rsidR="00FD76A7" w:rsidRPr="00632E45">
          <w:rPr>
            <w:rStyle w:val="Hyperlink"/>
            <w:rFonts w:asciiTheme="majorBidi" w:hAnsiTheme="majorBidi" w:cstheme="majorBidi"/>
            <w:sz w:val="24"/>
            <w:szCs w:val="24"/>
          </w:rPr>
          <w:t>http://www.hawellmagnetics.com/products/Electro-Permanent-Lifting-Magnet-620380.html</w:t>
        </w:r>
      </w:hyperlink>
      <w:r w:rsidR="00FD76A7" w:rsidRPr="003A1FC3">
        <w:rPr>
          <w:rFonts w:asciiTheme="majorBidi" w:hAnsiTheme="majorBidi" w:cstheme="majorBidi"/>
          <w:color w:val="000000"/>
          <w:sz w:val="24"/>
          <w:szCs w:val="24"/>
        </w:rPr>
        <w:t>. [Accessed Oct.</w:t>
      </w:r>
      <w:r w:rsidR="00FD76A7">
        <w:rPr>
          <w:rFonts w:asciiTheme="majorBidi" w:hAnsiTheme="majorBidi" w:cstheme="majorBidi"/>
          <w:color w:val="000000"/>
          <w:sz w:val="24"/>
          <w:szCs w:val="24"/>
        </w:rPr>
        <w:t xml:space="preserve"> </w:t>
      </w:r>
      <w:r w:rsidR="00FD76A7" w:rsidRPr="003A1FC3">
        <w:rPr>
          <w:rFonts w:asciiTheme="majorBidi" w:hAnsiTheme="majorBidi" w:cstheme="majorBidi"/>
          <w:color w:val="000000"/>
          <w:sz w:val="24"/>
          <w:szCs w:val="24"/>
        </w:rPr>
        <w:t>25, 2017].</w:t>
      </w:r>
    </w:p>
    <w:p w14:paraId="0BD924E3" w14:textId="77777777" w:rsidR="00D41F2E" w:rsidRDefault="00D41F2E" w:rsidP="00D41F2E">
      <w:pPr>
        <w:autoSpaceDE w:val="0"/>
        <w:autoSpaceDN w:val="0"/>
        <w:adjustRightInd w:val="0"/>
        <w:spacing w:after="0" w:line="240" w:lineRule="auto"/>
        <w:rPr>
          <w:rFonts w:asciiTheme="majorBidi" w:hAnsiTheme="majorBidi" w:cstheme="majorBidi"/>
          <w:color w:val="000000"/>
          <w:sz w:val="24"/>
          <w:szCs w:val="24"/>
        </w:rPr>
      </w:pPr>
    </w:p>
    <w:p w14:paraId="2468CECA" w14:textId="77777777" w:rsidR="00D41F2E" w:rsidRPr="00D41F2E" w:rsidRDefault="00D41F2E" w:rsidP="00D41F2E">
      <w:pPr>
        <w:autoSpaceDE w:val="0"/>
        <w:autoSpaceDN w:val="0"/>
        <w:adjustRightInd w:val="0"/>
        <w:spacing w:after="0" w:line="240" w:lineRule="auto"/>
        <w:rPr>
          <w:rStyle w:val="Hyperlink"/>
          <w:rFonts w:ascii="Times New Roman" w:hAnsi="Times New Roman" w:cs="Times New Roman"/>
          <w:color w:val="auto"/>
          <w:sz w:val="24"/>
          <w:szCs w:val="24"/>
          <w:u w:val="none"/>
        </w:rPr>
      </w:pPr>
    </w:p>
    <w:p w14:paraId="63D1E94E" w14:textId="77777777" w:rsidR="00D41F2E" w:rsidRDefault="002A5D29" w:rsidP="00D41F2E">
      <w:pPr>
        <w:rPr>
          <w:rFonts w:asciiTheme="majorBidi" w:hAnsiTheme="majorBidi" w:cstheme="majorBidi"/>
          <w:sz w:val="24"/>
          <w:szCs w:val="24"/>
        </w:rPr>
      </w:pPr>
      <w:r>
        <w:rPr>
          <w:rFonts w:ascii="Times New Roman" w:hAnsi="Times New Roman" w:cs="Times New Roman"/>
          <w:sz w:val="24"/>
          <w:szCs w:val="24"/>
        </w:rPr>
        <w:t xml:space="preserve">[5] </w:t>
      </w:r>
      <w:r w:rsidR="00D41F2E">
        <w:rPr>
          <w:rFonts w:asciiTheme="majorBidi" w:hAnsiTheme="majorBidi" w:cstheme="majorBidi"/>
          <w:sz w:val="24"/>
          <w:szCs w:val="24"/>
        </w:rPr>
        <w:t xml:space="preserve">    </w:t>
      </w:r>
      <w:r>
        <w:rPr>
          <w:rFonts w:ascii="Times New Roman" w:hAnsi="Times New Roman" w:cs="Times New Roman"/>
          <w:sz w:val="24"/>
          <w:szCs w:val="24"/>
        </w:rPr>
        <w:t>A. Knaian, “</w:t>
      </w:r>
      <w:r w:rsidRPr="002A5D29">
        <w:rPr>
          <w:rFonts w:ascii="Times New Roman" w:hAnsi="Times New Roman" w:cs="Times New Roman"/>
          <w:sz w:val="24"/>
          <w:szCs w:val="24"/>
        </w:rPr>
        <w:t>Electropermanent Magnetic Connectors and Actuators: Devices and Their Application in Programmable Matte</w:t>
      </w:r>
      <w:r>
        <w:rPr>
          <w:rFonts w:ascii="Times New Roman" w:hAnsi="Times New Roman" w:cs="Times New Roman"/>
          <w:sz w:val="24"/>
          <w:szCs w:val="24"/>
        </w:rPr>
        <w:t xml:space="preserve">r,” PhD thesis, </w:t>
      </w:r>
      <w:r w:rsidRPr="002A5D29">
        <w:rPr>
          <w:rFonts w:ascii="Times New Roman" w:hAnsi="Times New Roman" w:cs="Times New Roman"/>
          <w:sz w:val="24"/>
          <w:szCs w:val="24"/>
        </w:rPr>
        <w:t>Massachusetts Institute of Technolog</w:t>
      </w:r>
      <w:r>
        <w:rPr>
          <w:rFonts w:ascii="Times New Roman" w:hAnsi="Times New Roman" w:cs="Times New Roman"/>
          <w:sz w:val="24"/>
          <w:szCs w:val="24"/>
        </w:rPr>
        <w:t>y,</w:t>
      </w:r>
      <w:r w:rsidR="00D41F2E">
        <w:rPr>
          <w:rFonts w:asciiTheme="majorBidi" w:hAnsiTheme="majorBidi" w:cstheme="majorBidi"/>
          <w:color w:val="0563C1" w:themeColor="hyperlink"/>
          <w:sz w:val="24"/>
          <w:szCs w:val="24"/>
          <w:u w:val="single"/>
        </w:rPr>
        <w:t xml:space="preserve"> </w:t>
      </w:r>
      <w:r w:rsidRPr="00D41F2E">
        <w:rPr>
          <w:rFonts w:asciiTheme="majorBidi" w:hAnsiTheme="majorBidi" w:cstheme="majorBidi"/>
          <w:sz w:val="24"/>
          <w:szCs w:val="24"/>
        </w:rPr>
        <w:t>Cambridge, MA, 2010.</w:t>
      </w:r>
    </w:p>
    <w:p w14:paraId="06F051F2" w14:textId="77777777" w:rsidR="00D41F2E" w:rsidRPr="00D41F2E" w:rsidRDefault="00D41F2E" w:rsidP="00D41F2E">
      <w:pPr>
        <w:rPr>
          <w:rFonts w:asciiTheme="majorBidi" w:hAnsiTheme="majorBidi" w:cstheme="majorBidi"/>
          <w:color w:val="0563C1" w:themeColor="hyperlink"/>
          <w:sz w:val="24"/>
          <w:szCs w:val="24"/>
          <w:u w:val="single"/>
        </w:rPr>
      </w:pPr>
    </w:p>
    <w:p w14:paraId="4C846703" w14:textId="77777777" w:rsidR="00D41F2E" w:rsidRDefault="00A73973" w:rsidP="00D41F2E">
      <w:pPr>
        <w:rPr>
          <w:rFonts w:asciiTheme="majorBidi" w:hAnsiTheme="majorBidi" w:cstheme="majorBidi"/>
          <w:color w:val="000000"/>
          <w:sz w:val="24"/>
          <w:szCs w:val="24"/>
        </w:rPr>
      </w:pPr>
      <w:r>
        <w:rPr>
          <w:rFonts w:asciiTheme="majorBidi" w:hAnsiTheme="majorBidi" w:cstheme="majorBidi"/>
          <w:sz w:val="24"/>
          <w:szCs w:val="24"/>
        </w:rPr>
        <w:t xml:space="preserve">[6] </w:t>
      </w:r>
      <w:r w:rsidR="00D41F2E">
        <w:rPr>
          <w:rFonts w:asciiTheme="majorBidi" w:hAnsiTheme="majorBidi" w:cstheme="majorBidi"/>
          <w:sz w:val="24"/>
          <w:szCs w:val="24"/>
        </w:rPr>
        <w:t xml:space="preserve">    </w:t>
      </w:r>
      <w:r w:rsidR="003A1FC3" w:rsidRPr="003A1FC3">
        <w:rPr>
          <w:rFonts w:asciiTheme="majorBidi" w:hAnsiTheme="majorBidi" w:cstheme="majorBidi"/>
          <w:sz w:val="24"/>
          <w:szCs w:val="24"/>
        </w:rPr>
        <w:t xml:space="preserve">P. Kirienko, </w:t>
      </w:r>
      <w:r w:rsidR="003A1FC3" w:rsidRPr="003A1FC3">
        <w:rPr>
          <w:rFonts w:asciiTheme="majorBidi" w:hAnsiTheme="majorBidi" w:cstheme="majorBidi"/>
          <w:i/>
          <w:iCs/>
          <w:sz w:val="24"/>
          <w:szCs w:val="24"/>
        </w:rPr>
        <w:t>OpenGrab EPM v3 R5C</w:t>
      </w:r>
      <w:r w:rsidR="003A1FC3" w:rsidRPr="003A1FC3">
        <w:rPr>
          <w:rFonts w:asciiTheme="majorBidi" w:hAnsiTheme="majorBidi" w:cstheme="majorBidi"/>
          <w:sz w:val="24"/>
          <w:szCs w:val="24"/>
        </w:rPr>
        <w:t>, Zubax, 2017.</w:t>
      </w:r>
      <w:r w:rsidR="003A1FC3" w:rsidRPr="003A1FC3">
        <w:rPr>
          <w:rFonts w:asciiTheme="majorBidi" w:hAnsiTheme="majorBidi" w:cstheme="majorBidi"/>
          <w:color w:val="000000"/>
          <w:sz w:val="24"/>
          <w:szCs w:val="24"/>
        </w:rPr>
        <w:t xml:space="preserve"> [Online]. Available: </w:t>
      </w:r>
      <w:hyperlink r:id="rId9" w:anchor="OpenGrabEPMv3-RCPWMinterface" w:history="1">
        <w:r w:rsidR="003A1FC3" w:rsidRPr="003A1FC3">
          <w:rPr>
            <w:rStyle w:val="Hyperlink"/>
            <w:rFonts w:asciiTheme="majorBidi" w:hAnsiTheme="majorBidi" w:cstheme="majorBidi"/>
            <w:sz w:val="24"/>
            <w:szCs w:val="24"/>
          </w:rPr>
          <w:t>https://kb.zubax.com/display/MAINKB/OpenGrab+EPM+v3#OpenGrabEPMv3-RCPWMinterface</w:t>
        </w:r>
      </w:hyperlink>
      <w:r w:rsidR="003A1FC3" w:rsidRPr="003A1FC3">
        <w:rPr>
          <w:rFonts w:asciiTheme="majorBidi" w:hAnsiTheme="majorBidi" w:cstheme="majorBidi"/>
          <w:color w:val="000000"/>
          <w:sz w:val="24"/>
          <w:szCs w:val="24"/>
        </w:rPr>
        <w:t>. [Accessed Oct.25, 2017].</w:t>
      </w:r>
    </w:p>
    <w:p w14:paraId="0E70BD7A" w14:textId="77777777" w:rsidR="00D41F2E" w:rsidRPr="00D41F2E" w:rsidRDefault="00D41F2E" w:rsidP="00D41F2E">
      <w:pPr>
        <w:rPr>
          <w:rFonts w:asciiTheme="majorBidi" w:hAnsiTheme="majorBidi" w:cstheme="majorBidi"/>
          <w:sz w:val="24"/>
          <w:szCs w:val="24"/>
        </w:rPr>
      </w:pPr>
    </w:p>
    <w:p w14:paraId="1621AD91" w14:textId="77777777" w:rsidR="00D41F2E" w:rsidRDefault="00A73973" w:rsidP="00D41F2E">
      <w:pPr>
        <w:rPr>
          <w:rFonts w:asciiTheme="majorBidi" w:hAnsiTheme="majorBidi" w:cstheme="majorBidi"/>
          <w:color w:val="000000"/>
          <w:sz w:val="24"/>
          <w:szCs w:val="24"/>
        </w:rPr>
      </w:pPr>
      <w:r>
        <w:rPr>
          <w:rFonts w:asciiTheme="majorBidi" w:hAnsiTheme="majorBidi" w:cstheme="majorBidi"/>
          <w:sz w:val="24"/>
          <w:szCs w:val="24"/>
        </w:rPr>
        <w:t xml:space="preserve">[7] </w:t>
      </w:r>
      <w:r w:rsidR="00D41F2E">
        <w:rPr>
          <w:rFonts w:asciiTheme="majorBidi" w:hAnsiTheme="majorBidi" w:cstheme="majorBidi"/>
          <w:sz w:val="24"/>
          <w:szCs w:val="24"/>
        </w:rPr>
        <w:t xml:space="preserve">  </w:t>
      </w:r>
      <w:proofErr w:type="gramStart"/>
      <w:r w:rsidR="00D41F2E">
        <w:rPr>
          <w:rFonts w:asciiTheme="majorBidi" w:hAnsiTheme="majorBidi" w:cstheme="majorBidi"/>
          <w:sz w:val="24"/>
          <w:szCs w:val="24"/>
        </w:rPr>
        <w:t xml:space="preserve">  </w:t>
      </w:r>
      <w:r w:rsidR="00D41F2E">
        <w:rPr>
          <w:rFonts w:ascii="Times New Roman" w:hAnsi="Times New Roman" w:cs="Times New Roman"/>
          <w:color w:val="000000"/>
          <w:sz w:val="24"/>
          <w:szCs w:val="24"/>
        </w:rPr>
        <w:t xml:space="preserve"> </w:t>
      </w:r>
      <w:r w:rsidR="00570E53">
        <w:rPr>
          <w:rFonts w:ascii="Times New Roman" w:hAnsi="Times New Roman" w:cs="Times New Roman"/>
          <w:color w:val="000000"/>
          <w:sz w:val="24"/>
          <w:szCs w:val="24"/>
        </w:rPr>
        <w:t>“</w:t>
      </w:r>
      <w:proofErr w:type="gramEnd"/>
      <w:r w:rsidR="00570E53" w:rsidRPr="00570E53">
        <w:rPr>
          <w:rFonts w:ascii="Times New Roman" w:hAnsi="Times New Roman" w:cs="Times New Roman"/>
          <w:color w:val="000000"/>
          <w:sz w:val="24"/>
          <w:szCs w:val="24"/>
        </w:rPr>
        <w:t>OpenGrab EPM v3 R5C</w:t>
      </w:r>
      <w:r w:rsidR="00570E53">
        <w:rPr>
          <w:rFonts w:ascii="Times New Roman" w:hAnsi="Times New Roman" w:cs="Times New Roman"/>
          <w:color w:val="000000"/>
          <w:sz w:val="24"/>
          <w:szCs w:val="24"/>
        </w:rPr>
        <w:t xml:space="preserve">,” </w:t>
      </w:r>
      <w:r w:rsidR="00570E53">
        <w:rPr>
          <w:rFonts w:ascii="Times New Roman" w:hAnsi="Times New Roman" w:cs="Times New Roman"/>
          <w:i/>
          <w:iCs/>
          <w:color w:val="000000"/>
          <w:sz w:val="24"/>
          <w:szCs w:val="24"/>
        </w:rPr>
        <w:t>nicadrone.com</w:t>
      </w:r>
      <w:r w:rsidR="00570E53">
        <w:rPr>
          <w:rFonts w:ascii="Times New Roman" w:hAnsi="Times New Roman" w:cs="Times New Roman"/>
          <w:color w:val="000000"/>
          <w:sz w:val="24"/>
          <w:szCs w:val="24"/>
        </w:rPr>
        <w:t xml:space="preserve">. [Online]. Available: </w:t>
      </w:r>
      <w:hyperlink r:id="rId10" w:history="1">
        <w:r w:rsidR="000A5909" w:rsidRPr="00F73D48">
          <w:rPr>
            <w:rStyle w:val="Hyperlink"/>
            <w:rFonts w:asciiTheme="majorBidi" w:hAnsiTheme="majorBidi" w:cstheme="majorBidi"/>
            <w:sz w:val="24"/>
            <w:szCs w:val="24"/>
          </w:rPr>
          <w:t>http://nicadrone.com/index.php?id_product=72&amp;controller=product</w:t>
        </w:r>
      </w:hyperlink>
      <w:r w:rsidR="00570E53">
        <w:rPr>
          <w:rFonts w:ascii="Times New Roman" w:hAnsi="Times New Roman" w:cs="Times New Roman"/>
          <w:color w:val="000000"/>
          <w:sz w:val="24"/>
          <w:szCs w:val="24"/>
        </w:rPr>
        <w:t xml:space="preserve">. </w:t>
      </w:r>
      <w:r w:rsidR="000A5909" w:rsidRPr="003A1FC3">
        <w:rPr>
          <w:rFonts w:asciiTheme="majorBidi" w:hAnsiTheme="majorBidi" w:cstheme="majorBidi"/>
          <w:color w:val="000000"/>
          <w:sz w:val="24"/>
          <w:szCs w:val="24"/>
        </w:rPr>
        <w:t>[Accessed Oct.25, 2017].</w:t>
      </w:r>
    </w:p>
    <w:p w14:paraId="250C48A7" w14:textId="77777777" w:rsidR="00D41F2E" w:rsidRDefault="00D41F2E" w:rsidP="00D41F2E">
      <w:pPr>
        <w:rPr>
          <w:rFonts w:ascii="Times New Roman" w:hAnsi="Times New Roman" w:cs="Times New Roman"/>
          <w:sz w:val="24"/>
          <w:szCs w:val="24"/>
        </w:rPr>
      </w:pPr>
    </w:p>
    <w:p w14:paraId="634BF240" w14:textId="77777777" w:rsidR="00D41F2E" w:rsidRDefault="00A73973" w:rsidP="00D41F2E">
      <w:pPr>
        <w:rPr>
          <w:rFonts w:ascii="Times New Roman" w:hAnsi="Times New Roman" w:cs="Times New Roman"/>
          <w:sz w:val="24"/>
          <w:szCs w:val="24"/>
        </w:rPr>
      </w:pPr>
      <w:r>
        <w:rPr>
          <w:rFonts w:asciiTheme="majorBidi" w:hAnsiTheme="majorBidi" w:cstheme="majorBidi"/>
          <w:sz w:val="24"/>
          <w:szCs w:val="24"/>
        </w:rPr>
        <w:t xml:space="preserve">[8] </w:t>
      </w:r>
      <w:r w:rsidR="00D41F2E">
        <w:rPr>
          <w:rFonts w:asciiTheme="majorBidi" w:hAnsiTheme="majorBidi" w:cstheme="majorBidi"/>
          <w:sz w:val="24"/>
          <w:szCs w:val="24"/>
        </w:rPr>
        <w:t xml:space="preserve">    </w:t>
      </w:r>
      <w:r w:rsidR="005D14BA">
        <w:rPr>
          <w:rFonts w:ascii="Times New Roman" w:hAnsi="Times New Roman" w:cs="Times New Roman"/>
          <w:sz w:val="24"/>
          <w:szCs w:val="24"/>
        </w:rPr>
        <w:t>D. Rus, J. Romanishin, K</w:t>
      </w:r>
      <w:r w:rsidR="005D14BA" w:rsidRPr="005D14BA">
        <w:rPr>
          <w:rFonts w:ascii="Times New Roman" w:hAnsi="Times New Roman" w:cs="Times New Roman"/>
          <w:sz w:val="24"/>
          <w:szCs w:val="24"/>
        </w:rPr>
        <w:t>. Gilpin</w:t>
      </w:r>
      <w:r w:rsidR="005D14BA">
        <w:rPr>
          <w:rFonts w:ascii="Times New Roman" w:hAnsi="Times New Roman" w:cs="Times New Roman"/>
          <w:sz w:val="24"/>
          <w:szCs w:val="24"/>
        </w:rPr>
        <w:t>, “Modular Angular-Momentum D</w:t>
      </w:r>
      <w:r w:rsidR="005D14BA" w:rsidRPr="005D14BA">
        <w:rPr>
          <w:rFonts w:ascii="Times New Roman" w:hAnsi="Times New Roman" w:cs="Times New Roman"/>
          <w:sz w:val="24"/>
          <w:szCs w:val="24"/>
        </w:rPr>
        <w:t>ri</w:t>
      </w:r>
      <w:r w:rsidR="005D14BA">
        <w:rPr>
          <w:rFonts w:ascii="Times New Roman" w:hAnsi="Times New Roman" w:cs="Times New Roman"/>
          <w:sz w:val="24"/>
          <w:szCs w:val="24"/>
        </w:rPr>
        <w:t>ven Magnetically Connected R</w:t>
      </w:r>
      <w:r w:rsidR="005D14BA" w:rsidRPr="005D14BA">
        <w:rPr>
          <w:rFonts w:ascii="Times New Roman" w:hAnsi="Times New Roman" w:cs="Times New Roman"/>
          <w:sz w:val="24"/>
          <w:szCs w:val="24"/>
        </w:rPr>
        <w:t>obots</w:t>
      </w:r>
      <w:r w:rsidR="005D14BA">
        <w:rPr>
          <w:rFonts w:ascii="Times New Roman" w:hAnsi="Times New Roman" w:cs="Times New Roman"/>
          <w:sz w:val="24"/>
          <w:szCs w:val="24"/>
        </w:rPr>
        <w:t xml:space="preserve">,” U. S. Patent 14, </w:t>
      </w:r>
      <w:r w:rsidR="005D14BA" w:rsidRPr="005D14BA">
        <w:rPr>
          <w:rFonts w:ascii="Times New Roman" w:hAnsi="Times New Roman" w:cs="Times New Roman"/>
          <w:sz w:val="24"/>
          <w:szCs w:val="24"/>
        </w:rPr>
        <w:t>067,132</w:t>
      </w:r>
      <w:r w:rsidR="005D14BA">
        <w:rPr>
          <w:rFonts w:ascii="Times New Roman" w:hAnsi="Times New Roman" w:cs="Times New Roman"/>
          <w:sz w:val="24"/>
          <w:szCs w:val="24"/>
        </w:rPr>
        <w:t xml:space="preserve">, 9 </w:t>
      </w:r>
      <w:proofErr w:type="gramStart"/>
      <w:r w:rsidR="005D14BA">
        <w:rPr>
          <w:rFonts w:ascii="Times New Roman" w:hAnsi="Times New Roman" w:cs="Times New Roman"/>
          <w:sz w:val="24"/>
          <w:szCs w:val="24"/>
        </w:rPr>
        <w:t>O</w:t>
      </w:r>
      <w:r w:rsidR="005D14BA" w:rsidRPr="005D14BA">
        <w:rPr>
          <w:rFonts w:ascii="Times New Roman" w:hAnsi="Times New Roman" w:cs="Times New Roman"/>
          <w:sz w:val="24"/>
          <w:szCs w:val="24"/>
        </w:rPr>
        <w:t>ct</w:t>
      </w:r>
      <w:r w:rsidR="005D14BA">
        <w:rPr>
          <w:rFonts w:ascii="Times New Roman" w:hAnsi="Times New Roman" w:cs="Times New Roman"/>
          <w:sz w:val="24"/>
          <w:szCs w:val="24"/>
        </w:rPr>
        <w:t>.</w:t>
      </w:r>
      <w:r w:rsidR="005D14BA" w:rsidRPr="005D14BA">
        <w:rPr>
          <w:rFonts w:ascii="Times New Roman" w:hAnsi="Times New Roman" w:cs="Times New Roman"/>
          <w:sz w:val="24"/>
          <w:szCs w:val="24"/>
        </w:rPr>
        <w:t>,</w:t>
      </w:r>
      <w:proofErr w:type="gramEnd"/>
      <w:r w:rsidR="005D14BA" w:rsidRPr="005D14BA">
        <w:rPr>
          <w:rFonts w:ascii="Times New Roman" w:hAnsi="Times New Roman" w:cs="Times New Roman"/>
          <w:sz w:val="24"/>
          <w:szCs w:val="24"/>
        </w:rPr>
        <w:t xml:space="preserve"> 2014</w:t>
      </w:r>
      <w:r w:rsidR="000A5909">
        <w:rPr>
          <w:rFonts w:ascii="Times New Roman" w:hAnsi="Times New Roman" w:cs="Times New Roman"/>
          <w:sz w:val="24"/>
          <w:szCs w:val="24"/>
        </w:rPr>
        <w:t>.</w:t>
      </w:r>
    </w:p>
    <w:p w14:paraId="73997B4E" w14:textId="77777777" w:rsidR="00D41F2E" w:rsidRDefault="00D41F2E" w:rsidP="00D41F2E">
      <w:pPr>
        <w:rPr>
          <w:rFonts w:ascii="Times New Roman" w:hAnsi="Times New Roman" w:cs="Times New Roman"/>
          <w:sz w:val="24"/>
          <w:szCs w:val="24"/>
        </w:rPr>
      </w:pPr>
    </w:p>
    <w:p w14:paraId="621C5B6A" w14:textId="77777777" w:rsidR="00285999" w:rsidRPr="00D41F2E" w:rsidRDefault="00A73973" w:rsidP="00D41F2E">
      <w:pPr>
        <w:rPr>
          <w:rFonts w:ascii="Times New Roman" w:hAnsi="Times New Roman" w:cs="Times New Roman"/>
          <w:sz w:val="24"/>
          <w:szCs w:val="24"/>
        </w:rPr>
      </w:pPr>
      <w:r>
        <w:rPr>
          <w:rFonts w:asciiTheme="majorBidi" w:hAnsiTheme="majorBidi" w:cstheme="majorBidi"/>
          <w:sz w:val="24"/>
          <w:szCs w:val="24"/>
        </w:rPr>
        <w:t xml:space="preserve">[9] </w:t>
      </w:r>
      <w:r w:rsidR="00D41F2E">
        <w:rPr>
          <w:rFonts w:asciiTheme="majorBidi" w:hAnsiTheme="majorBidi" w:cstheme="majorBidi"/>
          <w:sz w:val="24"/>
          <w:szCs w:val="24"/>
        </w:rPr>
        <w:t xml:space="preserve">    </w:t>
      </w:r>
      <w:r w:rsidR="000A5909" w:rsidRPr="000A5909">
        <w:rPr>
          <w:rFonts w:asciiTheme="majorBidi" w:hAnsiTheme="majorBidi" w:cstheme="majorBidi"/>
          <w:sz w:val="24"/>
          <w:szCs w:val="24"/>
        </w:rPr>
        <w:t>J. W. Romanishin, K. Gilpin and D. Rus, "M-blocks: Momentum-driven, magnetic modular robots," 2013 IEEE/RSJ International Conference on Intelligent Robots and Systems, Tokyo, 2013, pp. 4288-4295.</w:t>
      </w:r>
    </w:p>
    <w:sectPr w:rsidR="00285999" w:rsidRPr="00D41F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7DA4E" w14:textId="77777777" w:rsidR="00C603CE" w:rsidRDefault="00C603CE" w:rsidP="00371393">
      <w:pPr>
        <w:spacing w:after="0" w:line="240" w:lineRule="auto"/>
      </w:pPr>
      <w:r>
        <w:separator/>
      </w:r>
    </w:p>
  </w:endnote>
  <w:endnote w:type="continuationSeparator" w:id="0">
    <w:p w14:paraId="227DB48A" w14:textId="77777777" w:rsidR="00C603CE" w:rsidRDefault="00C603CE" w:rsidP="0037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75DA" w14:textId="77777777" w:rsidR="00570218" w:rsidRDefault="00570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086091"/>
      <w:docPartObj>
        <w:docPartGallery w:val="Page Numbers (Bottom of Page)"/>
        <w:docPartUnique/>
      </w:docPartObj>
    </w:sdtPr>
    <w:sdtEndPr>
      <w:rPr>
        <w:noProof/>
      </w:rPr>
    </w:sdtEndPr>
    <w:sdtContent>
      <w:p w14:paraId="4A15A6C3" w14:textId="77777777" w:rsidR="00371393" w:rsidRDefault="003713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B6C85" w14:textId="77777777" w:rsidR="00371393" w:rsidRDefault="00371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2B0E" w14:textId="77777777" w:rsidR="00570218" w:rsidRDefault="00570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D00D3" w14:textId="77777777" w:rsidR="00C603CE" w:rsidRDefault="00C603CE" w:rsidP="00371393">
      <w:pPr>
        <w:spacing w:after="0" w:line="240" w:lineRule="auto"/>
      </w:pPr>
      <w:r>
        <w:separator/>
      </w:r>
    </w:p>
  </w:footnote>
  <w:footnote w:type="continuationSeparator" w:id="0">
    <w:p w14:paraId="7AC93BCF" w14:textId="77777777" w:rsidR="00C603CE" w:rsidRDefault="00C603CE" w:rsidP="0037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0BD4" w14:textId="77777777" w:rsidR="00570218" w:rsidRDefault="00570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A3F5" w14:textId="0850C4FF" w:rsidR="00570218" w:rsidRDefault="00570218" w:rsidP="00570218">
    <w:pPr>
      <w:pStyle w:val="Header"/>
      <w:jc w:val="right"/>
    </w:pPr>
    <w:r>
      <w:t>Latifah Almaghrabi</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4637" w14:textId="77777777" w:rsidR="00570218" w:rsidRDefault="00570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73"/>
    <w:rsid w:val="00073E1B"/>
    <w:rsid w:val="000A5909"/>
    <w:rsid w:val="000E71EF"/>
    <w:rsid w:val="001224D0"/>
    <w:rsid w:val="00285999"/>
    <w:rsid w:val="002A5D29"/>
    <w:rsid w:val="00371393"/>
    <w:rsid w:val="003A1FC3"/>
    <w:rsid w:val="00412FCF"/>
    <w:rsid w:val="00570218"/>
    <w:rsid w:val="00570E53"/>
    <w:rsid w:val="005D14BA"/>
    <w:rsid w:val="00631AEE"/>
    <w:rsid w:val="00736521"/>
    <w:rsid w:val="00937E62"/>
    <w:rsid w:val="00A73973"/>
    <w:rsid w:val="00BA4F9B"/>
    <w:rsid w:val="00C12A5F"/>
    <w:rsid w:val="00C603CE"/>
    <w:rsid w:val="00C72860"/>
    <w:rsid w:val="00D41F2E"/>
    <w:rsid w:val="00E60FDD"/>
    <w:rsid w:val="00FD76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35E9"/>
  <w15:chartTrackingRefBased/>
  <w15:docId w15:val="{AF15281F-72A4-4603-87FF-2F2D8805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973"/>
    <w:rPr>
      <w:color w:val="0563C1" w:themeColor="hyperlink"/>
      <w:u w:val="single"/>
    </w:rPr>
  </w:style>
  <w:style w:type="character" w:styleId="FollowedHyperlink">
    <w:name w:val="FollowedHyperlink"/>
    <w:basedOn w:val="DefaultParagraphFont"/>
    <w:uiPriority w:val="99"/>
    <w:semiHidden/>
    <w:unhideWhenUsed/>
    <w:rsid w:val="002A5D29"/>
    <w:rPr>
      <w:color w:val="954F72" w:themeColor="followedHyperlink"/>
      <w:u w:val="single"/>
    </w:rPr>
  </w:style>
  <w:style w:type="character" w:styleId="UnresolvedMention">
    <w:name w:val="Unresolved Mention"/>
    <w:basedOn w:val="DefaultParagraphFont"/>
    <w:uiPriority w:val="99"/>
    <w:semiHidden/>
    <w:unhideWhenUsed/>
    <w:rsid w:val="00FD76A7"/>
    <w:rPr>
      <w:color w:val="808080"/>
      <w:shd w:val="clear" w:color="auto" w:fill="E6E6E6"/>
    </w:rPr>
  </w:style>
  <w:style w:type="paragraph" w:styleId="Header">
    <w:name w:val="header"/>
    <w:basedOn w:val="Normal"/>
    <w:link w:val="HeaderChar"/>
    <w:uiPriority w:val="99"/>
    <w:unhideWhenUsed/>
    <w:rsid w:val="0037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93"/>
  </w:style>
  <w:style w:type="paragraph" w:styleId="Footer">
    <w:name w:val="footer"/>
    <w:basedOn w:val="Normal"/>
    <w:link w:val="FooterChar"/>
    <w:uiPriority w:val="99"/>
    <w:unhideWhenUsed/>
    <w:rsid w:val="0037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93"/>
  </w:style>
  <w:style w:type="paragraph" w:styleId="BalloonText">
    <w:name w:val="Balloon Text"/>
    <w:basedOn w:val="Normal"/>
    <w:link w:val="BalloonTextChar"/>
    <w:uiPriority w:val="99"/>
    <w:semiHidden/>
    <w:unhideWhenUsed/>
    <w:rsid w:val="0037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937322">
      <w:bodyDiv w:val="1"/>
      <w:marLeft w:val="0"/>
      <w:marRight w:val="0"/>
      <w:marTop w:val="0"/>
      <w:marBottom w:val="0"/>
      <w:divBdr>
        <w:top w:val="none" w:sz="0" w:space="0" w:color="auto"/>
        <w:left w:val="none" w:sz="0" w:space="0" w:color="auto"/>
        <w:bottom w:val="none" w:sz="0" w:space="0" w:color="auto"/>
        <w:right w:val="none" w:sz="0" w:space="0" w:color="auto"/>
      </w:divBdr>
    </w:div>
    <w:div w:id="1530946041">
      <w:bodyDiv w:val="1"/>
      <w:marLeft w:val="0"/>
      <w:marRight w:val="0"/>
      <w:marTop w:val="0"/>
      <w:marBottom w:val="0"/>
      <w:divBdr>
        <w:top w:val="none" w:sz="0" w:space="0" w:color="auto"/>
        <w:left w:val="none" w:sz="0" w:space="0" w:color="auto"/>
        <w:bottom w:val="none" w:sz="0" w:space="0" w:color="auto"/>
        <w:right w:val="none" w:sz="0" w:space="0" w:color="auto"/>
      </w:divBdr>
    </w:div>
    <w:div w:id="20952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ellmagnetics.com/products/Electro-Permanent-Lifting-Magnet-620380.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msmag.com/info-technical-data-lifting-magnets-knowledge-working-principles-eplm.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alibaba.com/product-detail/Electro-Permanent-Lifting-Magnet_1881109143.htm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nicadrone.com/index.php?id_product=72&amp;controller=product" TargetMode="External"/><Relationship Id="rId4" Type="http://schemas.openxmlformats.org/officeDocument/2006/relationships/footnotes" Target="footnotes.xml"/><Relationship Id="rId9" Type="http://schemas.openxmlformats.org/officeDocument/2006/relationships/hyperlink" Target="https://kb.zubax.com/display/MAINKB/OpenGrab+EPM+v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Almaghrabi, Latifah A</dc:creator>
  <cp:keywords/>
  <dc:description/>
  <cp:lastModifiedBy>Latifah Almaghrabi</cp:lastModifiedBy>
  <cp:revision>5</cp:revision>
  <cp:lastPrinted>2017-10-25T20:04:00Z</cp:lastPrinted>
  <dcterms:created xsi:type="dcterms:W3CDTF">2017-10-25T13:02:00Z</dcterms:created>
  <dcterms:modified xsi:type="dcterms:W3CDTF">2018-04-03T22:26:00Z</dcterms:modified>
</cp:coreProperties>
</file>