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8732" w14:textId="77777777" w:rsidR="00913B25" w:rsidRDefault="00913B25" w:rsidP="000C222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Spatial-organizing Behaviors in Swarm Robotics</w:t>
      </w:r>
    </w:p>
    <w:p w14:paraId="757671D6" w14:textId="77777777" w:rsidR="00913B25" w:rsidRPr="00303440" w:rsidRDefault="00B17CE8" w:rsidP="000C222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3440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14:paraId="5BFA156D" w14:textId="77777777" w:rsidR="00B17CE8" w:rsidRDefault="00B17CE8" w:rsidP="000C22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7CE8">
        <w:rPr>
          <w:rFonts w:ascii="Times New Roman" w:hAnsi="Times New Roman" w:cs="Times New Roman"/>
          <w:sz w:val="24"/>
          <w:szCs w:val="24"/>
          <w:lang w:val="en-US"/>
        </w:rPr>
        <w:t xml:space="preserve">Swarm </w:t>
      </w:r>
      <w:r w:rsidR="00303440">
        <w:rPr>
          <w:rFonts w:ascii="Times New Roman" w:hAnsi="Times New Roman" w:cs="Times New Roman"/>
          <w:sz w:val="24"/>
          <w:szCs w:val="24"/>
          <w:lang w:val="en-US"/>
        </w:rPr>
        <w:t>robotics utilize many kinds of</w:t>
      </w:r>
      <w:r w:rsidRPr="00B17CE8">
        <w:rPr>
          <w:rFonts w:ascii="Times New Roman" w:hAnsi="Times New Roman" w:cs="Times New Roman"/>
          <w:sz w:val="24"/>
          <w:szCs w:val="24"/>
          <w:lang w:val="en-US"/>
        </w:rPr>
        <w:t xml:space="preserve"> collective behaviors</w:t>
      </w:r>
      <w:r w:rsidR="00303440">
        <w:rPr>
          <w:rFonts w:ascii="Times New Roman" w:hAnsi="Times New Roman" w:cs="Times New Roman"/>
          <w:sz w:val="24"/>
          <w:szCs w:val="24"/>
          <w:lang w:val="en-US"/>
        </w:rPr>
        <w:t xml:space="preserve"> to ca</w:t>
      </w:r>
      <w:bookmarkStart w:id="0" w:name="_GoBack"/>
      <w:bookmarkEnd w:id="0"/>
      <w:r w:rsidR="00303440">
        <w:rPr>
          <w:rFonts w:ascii="Times New Roman" w:hAnsi="Times New Roman" w:cs="Times New Roman"/>
          <w:sz w:val="24"/>
          <w:szCs w:val="24"/>
          <w:lang w:val="en-US"/>
        </w:rPr>
        <w:t xml:space="preserve">rry out complex real-world tasks as a swarm while maintaining individual behaviors. One category of </w:t>
      </w:r>
      <w:r w:rsidRPr="00B17CE8">
        <w:rPr>
          <w:rFonts w:ascii="Times New Roman" w:hAnsi="Times New Roman" w:cs="Times New Roman"/>
          <w:sz w:val="24"/>
          <w:szCs w:val="24"/>
          <w:lang w:val="en-US"/>
        </w:rPr>
        <w:t>collective behaviors</w:t>
      </w:r>
      <w:r w:rsidR="00303440">
        <w:rPr>
          <w:rFonts w:ascii="Times New Roman" w:hAnsi="Times New Roman" w:cs="Times New Roman"/>
          <w:sz w:val="24"/>
          <w:szCs w:val="24"/>
          <w:lang w:val="en-US"/>
        </w:rPr>
        <w:t xml:space="preserve"> in a swarm is spatially-organizing behaviors, which focus on how to organize and distribute robots in space [1].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This paper is a review of </w:t>
      </w:r>
      <w:r w:rsidR="00771F3F">
        <w:rPr>
          <w:rFonts w:ascii="Times New Roman" w:hAnsi="Times New Roman" w:cs="Times New Roman"/>
          <w:sz w:val="24"/>
          <w:szCs w:val="24"/>
          <w:lang w:val="en-US"/>
        </w:rPr>
        <w:t xml:space="preserve">spatial organizations commonly used in swarm robotics. </w:t>
      </w:r>
    </w:p>
    <w:p w14:paraId="2414EC03" w14:textId="77777777" w:rsidR="00771F3F" w:rsidRDefault="00303440" w:rsidP="000C222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3440">
        <w:rPr>
          <w:rFonts w:ascii="Times New Roman" w:hAnsi="Times New Roman" w:cs="Times New Roman"/>
          <w:b/>
          <w:sz w:val="24"/>
          <w:szCs w:val="24"/>
          <w:lang w:val="en-US"/>
        </w:rPr>
        <w:t>Commercial Applications of Spatial Organizations in Swarm Robotics</w:t>
      </w:r>
    </w:p>
    <w:p w14:paraId="51AEFAC4" w14:textId="77777777" w:rsidR="00B163FE" w:rsidRDefault="009D2657" w:rsidP="000C22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Current applications of swarm robotics utilize spa</w:t>
      </w:r>
      <w:r w:rsidR="00152DEC">
        <w:rPr>
          <w:rFonts w:ascii="Times New Roman" w:hAnsi="Times New Roman" w:cs="Times New Roman"/>
          <w:sz w:val="24"/>
          <w:szCs w:val="24"/>
          <w:lang w:val="en-US"/>
        </w:rPr>
        <w:t>tial-organizing behaviors, e.g</w:t>
      </w:r>
      <w:r w:rsidR="00913B25">
        <w:rPr>
          <w:rFonts w:ascii="Times New Roman" w:hAnsi="Times New Roman" w:cs="Times New Roman"/>
          <w:sz w:val="24"/>
          <w:szCs w:val="24"/>
          <w:lang w:val="en-US"/>
        </w:rPr>
        <w:t xml:space="preserve">. aggregation and </w:t>
      </w:r>
      <w:r w:rsidR="00152DEC">
        <w:rPr>
          <w:rFonts w:ascii="Times New Roman" w:hAnsi="Times New Roman" w:cs="Times New Roman"/>
          <w:sz w:val="24"/>
          <w:szCs w:val="24"/>
          <w:lang w:val="en-US"/>
        </w:rPr>
        <w:t>self-assembly</w:t>
      </w:r>
      <w:r w:rsidR="00913B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332E7">
        <w:rPr>
          <w:rFonts w:ascii="Times New Roman" w:hAnsi="Times New Roman" w:cs="Times New Roman"/>
          <w:sz w:val="24"/>
          <w:szCs w:val="24"/>
          <w:lang w:val="en-US"/>
        </w:rPr>
        <w:t xml:space="preserve">Although most prototypes and </w:t>
      </w:r>
      <w:r w:rsidR="000C27DB">
        <w:rPr>
          <w:rFonts w:ascii="Times New Roman" w:hAnsi="Times New Roman" w:cs="Times New Roman"/>
          <w:sz w:val="24"/>
          <w:szCs w:val="24"/>
          <w:lang w:val="en-US"/>
        </w:rPr>
        <w:t xml:space="preserve">products </w:t>
      </w:r>
      <w:r w:rsidR="00E3367F">
        <w:rPr>
          <w:rFonts w:ascii="Times New Roman" w:hAnsi="Times New Roman" w:cs="Times New Roman"/>
          <w:sz w:val="24"/>
          <w:szCs w:val="24"/>
          <w:lang w:val="en-US"/>
        </w:rPr>
        <w:t>that u</w:t>
      </w:r>
      <w:r w:rsidR="00152DEC">
        <w:rPr>
          <w:rFonts w:ascii="Times New Roman" w:hAnsi="Times New Roman" w:cs="Times New Roman"/>
          <w:sz w:val="24"/>
          <w:szCs w:val="24"/>
          <w:lang w:val="en-US"/>
        </w:rPr>
        <w:t>tilize aggregation behavior etc.</w:t>
      </w:r>
      <w:r w:rsidR="00E336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7DB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E3367F">
        <w:rPr>
          <w:rFonts w:ascii="Times New Roman" w:hAnsi="Times New Roman" w:cs="Times New Roman"/>
          <w:sz w:val="24"/>
          <w:szCs w:val="24"/>
          <w:lang w:val="en-US"/>
        </w:rPr>
        <w:t>designed for research purposes</w:t>
      </w:r>
      <w:r w:rsidR="00152DE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367F">
        <w:rPr>
          <w:rFonts w:ascii="Times New Roman" w:hAnsi="Times New Roman" w:cs="Times New Roman"/>
          <w:sz w:val="24"/>
          <w:szCs w:val="24"/>
          <w:lang w:val="en-US"/>
        </w:rPr>
        <w:t xml:space="preserve"> there are several startups and labs producing robots which can execute spatially-organizing behavior in a swarm. A recently founded startup </w:t>
      </w:r>
      <w:proofErr w:type="spellStart"/>
      <w:r w:rsidR="00E3367F">
        <w:rPr>
          <w:rFonts w:ascii="Times New Roman" w:hAnsi="Times New Roman" w:cs="Times New Roman"/>
          <w:sz w:val="24"/>
          <w:szCs w:val="24"/>
          <w:lang w:val="en-US"/>
        </w:rPr>
        <w:t>Hydroswarm</w:t>
      </w:r>
      <w:proofErr w:type="spellEnd"/>
      <w:r w:rsidR="00E3367F">
        <w:rPr>
          <w:rFonts w:ascii="Times New Roman" w:hAnsi="Times New Roman" w:cs="Times New Roman"/>
          <w:sz w:val="24"/>
          <w:szCs w:val="24"/>
          <w:lang w:val="en-US"/>
        </w:rPr>
        <w:t xml:space="preserve"> produces a swarm of self-developed “small, autonomous underwater drones” for underwater exploration</w:t>
      </w:r>
      <w:r w:rsidR="00795C81">
        <w:rPr>
          <w:rFonts w:ascii="Times New Roman" w:hAnsi="Times New Roman" w:cs="Times New Roman"/>
          <w:sz w:val="24"/>
          <w:szCs w:val="24"/>
          <w:lang w:val="en-US"/>
        </w:rPr>
        <w:t xml:space="preserve">, which can adjust their positions relative to each other with </w:t>
      </w:r>
      <w:r w:rsidR="001C5536">
        <w:rPr>
          <w:rFonts w:ascii="Times New Roman" w:hAnsi="Times New Roman" w:cs="Times New Roman"/>
          <w:sz w:val="24"/>
          <w:szCs w:val="24"/>
          <w:lang w:val="en-US"/>
        </w:rPr>
        <w:t>collective behavior</w:t>
      </w:r>
      <w:r w:rsidR="00E3367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3367F" w:rsidRPr="001C5536">
        <w:rPr>
          <w:rFonts w:ascii="Times New Roman" w:hAnsi="Times New Roman" w:cs="Times New Roman"/>
          <w:sz w:val="24"/>
          <w:szCs w:val="24"/>
          <w:lang w:val="en-US"/>
        </w:rPr>
        <w:t>Currently the startup is focused on producing and testing a customer version before proceeding with industrial production, and no cost for the drones is enclosed yet</w:t>
      </w:r>
      <w:r w:rsidR="00C84C4A" w:rsidRPr="001C5536">
        <w:rPr>
          <w:rFonts w:ascii="Times New Roman" w:hAnsi="Times New Roman" w:cs="Times New Roman"/>
          <w:sz w:val="24"/>
          <w:szCs w:val="24"/>
          <w:lang w:val="en-US"/>
        </w:rPr>
        <w:t xml:space="preserve"> [2]</w:t>
      </w:r>
      <w:r w:rsidR="00E3367F" w:rsidRPr="001C55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0D71C93" w14:textId="77777777" w:rsidR="00CF4BD8" w:rsidRPr="001C5536" w:rsidRDefault="00CF4BD8" w:rsidP="000C22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Senseable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City </w:t>
      </w:r>
      <w:r w:rsidR="003F60A9">
        <w:rPr>
          <w:rFonts w:ascii="Times New Roman" w:hAnsi="Times New Roman" w:cs="Times New Roman"/>
          <w:sz w:val="24"/>
          <w:szCs w:val="24"/>
          <w:lang w:val="en-US"/>
        </w:rPr>
        <w:t xml:space="preserve">Lab at MIT created a swarm of robots called </w:t>
      </w:r>
      <w:proofErr w:type="spellStart"/>
      <w:r w:rsidR="003F60A9">
        <w:rPr>
          <w:rFonts w:ascii="Times New Roman" w:hAnsi="Times New Roman" w:cs="Times New Roman"/>
          <w:sz w:val="24"/>
          <w:szCs w:val="24"/>
          <w:lang w:val="en-US"/>
        </w:rPr>
        <w:t>Seaswarm</w:t>
      </w:r>
      <w:proofErr w:type="spellEnd"/>
      <w:r w:rsidR="003F60A9">
        <w:rPr>
          <w:rFonts w:ascii="Times New Roman" w:hAnsi="Times New Roman" w:cs="Times New Roman"/>
          <w:sz w:val="24"/>
          <w:szCs w:val="24"/>
          <w:lang w:val="en-US"/>
        </w:rPr>
        <w:t xml:space="preserve"> to clean up oil spills in the sea/ocean. Individual</w:t>
      </w:r>
      <w:r w:rsidR="00215450">
        <w:rPr>
          <w:rFonts w:ascii="Times New Roman" w:hAnsi="Times New Roman" w:cs="Times New Roman"/>
          <w:sz w:val="24"/>
          <w:szCs w:val="24"/>
          <w:lang w:val="en-US"/>
        </w:rPr>
        <w:t xml:space="preserve"> units in the swarm communicate</w:t>
      </w:r>
      <w:r w:rsidR="003F60A9">
        <w:rPr>
          <w:rFonts w:ascii="Times New Roman" w:hAnsi="Times New Roman" w:cs="Times New Roman"/>
          <w:sz w:val="24"/>
          <w:szCs w:val="24"/>
          <w:lang w:val="en-US"/>
        </w:rPr>
        <w:t xml:space="preserve"> through GPS and </w:t>
      </w:r>
      <w:proofErr w:type="spellStart"/>
      <w:r w:rsidR="003F60A9">
        <w:rPr>
          <w:rFonts w:ascii="Times New Roman" w:hAnsi="Times New Roman" w:cs="Times New Roman"/>
          <w:sz w:val="24"/>
          <w:szCs w:val="24"/>
          <w:lang w:val="en-US"/>
        </w:rPr>
        <w:t>WiFi</w:t>
      </w:r>
      <w:proofErr w:type="spellEnd"/>
      <w:r w:rsidR="003F60A9">
        <w:rPr>
          <w:rFonts w:ascii="Times New Roman" w:hAnsi="Times New Roman" w:cs="Times New Roman"/>
          <w:sz w:val="24"/>
          <w:szCs w:val="24"/>
          <w:lang w:val="en-US"/>
        </w:rPr>
        <w:t xml:space="preserve"> to position themselves according to the aggregation behavior of the swarm</w:t>
      </w:r>
      <w:r w:rsidR="00341206">
        <w:rPr>
          <w:rFonts w:ascii="Times New Roman" w:hAnsi="Times New Roman" w:cs="Times New Roman"/>
          <w:sz w:val="24"/>
          <w:szCs w:val="24"/>
          <w:lang w:val="en-US"/>
        </w:rPr>
        <w:t xml:space="preserve"> as can be seen in the promotional video</w:t>
      </w:r>
      <w:r w:rsidR="007503A0">
        <w:rPr>
          <w:rFonts w:ascii="Times New Roman" w:hAnsi="Times New Roman" w:cs="Times New Roman"/>
          <w:sz w:val="24"/>
          <w:szCs w:val="24"/>
          <w:lang w:val="en-US"/>
        </w:rPr>
        <w:t xml:space="preserve"> [3</w:t>
      </w:r>
      <w:r w:rsidR="00341206">
        <w:rPr>
          <w:rFonts w:ascii="Times New Roman" w:hAnsi="Times New Roman" w:cs="Times New Roman"/>
          <w:sz w:val="24"/>
          <w:szCs w:val="24"/>
          <w:lang w:val="en-US"/>
        </w:rPr>
        <w:t>, 4</w:t>
      </w:r>
      <w:r w:rsidR="007503A0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3F60A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1253">
        <w:rPr>
          <w:rFonts w:ascii="Times New Roman" w:hAnsi="Times New Roman" w:cs="Times New Roman"/>
          <w:sz w:val="24"/>
          <w:szCs w:val="24"/>
          <w:lang w:val="en-US"/>
        </w:rPr>
        <w:t xml:space="preserve">Estimated cost of each unit is </w:t>
      </w:r>
      <w:r w:rsidR="007503A0">
        <w:rPr>
          <w:rFonts w:ascii="Times New Roman" w:hAnsi="Times New Roman" w:cs="Times New Roman"/>
          <w:sz w:val="24"/>
          <w:szCs w:val="24"/>
          <w:lang w:val="en-US"/>
        </w:rPr>
        <w:t>$20K if produced in large numbers, and commercial pr</w:t>
      </w:r>
      <w:r w:rsidR="00A42B66">
        <w:rPr>
          <w:rFonts w:ascii="Times New Roman" w:hAnsi="Times New Roman" w:cs="Times New Roman"/>
          <w:sz w:val="24"/>
          <w:szCs w:val="24"/>
          <w:lang w:val="en-US"/>
        </w:rPr>
        <w:t>oduct will be released in a near future</w:t>
      </w:r>
      <w:r w:rsidR="00341206">
        <w:rPr>
          <w:rFonts w:ascii="Times New Roman" w:hAnsi="Times New Roman" w:cs="Times New Roman"/>
          <w:sz w:val="24"/>
          <w:szCs w:val="24"/>
          <w:lang w:val="en-US"/>
        </w:rPr>
        <w:t xml:space="preserve"> [5</w:t>
      </w:r>
      <w:r w:rsidR="007503A0"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14:paraId="17701869" w14:textId="77777777" w:rsidR="00E3367F" w:rsidRPr="005808B0" w:rsidRDefault="00795C81" w:rsidP="000C22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5536">
        <w:rPr>
          <w:rFonts w:ascii="Times New Roman" w:hAnsi="Times New Roman" w:cs="Times New Roman"/>
          <w:sz w:val="24"/>
          <w:szCs w:val="24"/>
          <w:lang w:val="en-US"/>
        </w:rPr>
        <w:t>Another commercial product that utilize</w:t>
      </w:r>
      <w:r w:rsidR="00B44D4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C5536">
        <w:rPr>
          <w:rFonts w:ascii="Times New Roman" w:hAnsi="Times New Roman" w:cs="Times New Roman"/>
          <w:sz w:val="24"/>
          <w:szCs w:val="24"/>
          <w:lang w:val="en-US"/>
        </w:rPr>
        <w:t xml:space="preserve"> aggregation behavior in a swarm is Jasmine Micro-Robots. These 30x30x20 mm micro-robots are equipped with two microcontrollers (Atmel Mega88 and Mega 168) and can successfully</w:t>
      </w:r>
      <w:r w:rsidR="001C5536">
        <w:rPr>
          <w:rFonts w:ascii="Times New Roman" w:hAnsi="Times New Roman" w:cs="Times New Roman"/>
          <w:sz w:val="24"/>
          <w:szCs w:val="24"/>
          <w:lang w:val="en-US"/>
        </w:rPr>
        <w:t xml:space="preserve"> re-embody “</w:t>
      </w:r>
      <w:r w:rsidR="001C5536" w:rsidRPr="001C5536">
        <w:rPr>
          <w:rFonts w:ascii="Times New Roman" w:eastAsia="Times New Roman" w:hAnsi="Times New Roman" w:cs="Times New Roman"/>
          <w:sz w:val="24"/>
          <w:szCs w:val="24"/>
          <w:lang w:val="en-US"/>
        </w:rPr>
        <w:t>biological aggregation behavior of honeybee</w:t>
      </w:r>
      <w:r w:rsidR="001C5536">
        <w:rPr>
          <w:rFonts w:ascii="Times New Roman" w:eastAsia="Times New Roman" w:hAnsi="Times New Roman" w:cs="Times New Roman"/>
          <w:sz w:val="24"/>
          <w:szCs w:val="24"/>
          <w:lang w:val="en-US"/>
        </w:rPr>
        <w:t>s”</w:t>
      </w:r>
      <w:r w:rsidR="003412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[6</w:t>
      </w:r>
      <w:r w:rsidR="001C5536">
        <w:rPr>
          <w:rFonts w:ascii="Times New Roman" w:eastAsia="Times New Roman" w:hAnsi="Times New Roman" w:cs="Times New Roman"/>
          <w:sz w:val="24"/>
          <w:szCs w:val="24"/>
          <w:lang w:val="en-US"/>
        </w:rPr>
        <w:t>]. Each Jasmine micro-robot costs around 100 Euros and related software is open source</w:t>
      </w:r>
      <w:r w:rsidR="003412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[7</w:t>
      </w:r>
      <w:r w:rsidR="001C5536">
        <w:rPr>
          <w:rFonts w:ascii="Times New Roman" w:eastAsia="Times New Roman" w:hAnsi="Times New Roman" w:cs="Times New Roman"/>
          <w:sz w:val="24"/>
          <w:szCs w:val="24"/>
          <w:lang w:val="en-US"/>
        </w:rPr>
        <w:t>].</w:t>
      </w:r>
    </w:p>
    <w:p w14:paraId="426521ED" w14:textId="77777777" w:rsidR="00771F3F" w:rsidRDefault="00B163FE" w:rsidP="000C222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Technology behind</w:t>
      </w:r>
      <w:r w:rsidR="00303440" w:rsidRPr="00B163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Spatial Organizations</w:t>
      </w:r>
      <w:r w:rsidRPr="00B163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a Swarm</w:t>
      </w:r>
    </w:p>
    <w:p w14:paraId="3CD35A43" w14:textId="77777777" w:rsidR="005808B0" w:rsidRPr="00E0278A" w:rsidRDefault="00DE53E7" w:rsidP="000C22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Most commonly used</w:t>
      </w:r>
      <w:r w:rsidR="008942C6">
        <w:rPr>
          <w:rFonts w:ascii="Times New Roman" w:hAnsi="Times New Roman" w:cs="Times New Roman"/>
          <w:sz w:val="24"/>
          <w:szCs w:val="24"/>
          <w:lang w:val="en-US"/>
        </w:rPr>
        <w:t xml:space="preserve"> spatially-organizing behavior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swarm robotics</w:t>
      </w:r>
      <w:r w:rsidR="008942C6">
        <w:rPr>
          <w:rFonts w:ascii="Times New Roman" w:hAnsi="Times New Roman" w:cs="Times New Roman"/>
          <w:sz w:val="24"/>
          <w:szCs w:val="24"/>
          <w:lang w:val="en-US"/>
        </w:rPr>
        <w:t xml:space="preserve"> is aggregation behavior. Aggregation allows robots in a swarm to get close enough to successfully interact with each </w:t>
      </w:r>
      <w:r w:rsidR="008942C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other. Two main approaches used for aggregation behavior are </w:t>
      </w:r>
      <w:r w:rsidR="008942C6" w:rsidRPr="008942C6">
        <w:rPr>
          <w:rFonts w:ascii="Times New Roman" w:hAnsi="Times New Roman" w:cs="Times New Roman"/>
          <w:i/>
          <w:sz w:val="24"/>
          <w:szCs w:val="24"/>
          <w:lang w:val="en-US"/>
        </w:rPr>
        <w:t>Probabilistic Finite State Machines (PFSMs)</w:t>
      </w:r>
      <w:r w:rsidR="008942C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A1633">
        <w:rPr>
          <w:rFonts w:ascii="Times New Roman" w:hAnsi="Times New Roman" w:cs="Times New Roman"/>
          <w:i/>
          <w:sz w:val="24"/>
          <w:szCs w:val="24"/>
          <w:lang w:val="en-US"/>
        </w:rPr>
        <w:t>Artificial E</w:t>
      </w:r>
      <w:r w:rsidR="008942C6" w:rsidRPr="008942C6">
        <w:rPr>
          <w:rFonts w:ascii="Times New Roman" w:hAnsi="Times New Roman" w:cs="Times New Roman"/>
          <w:i/>
          <w:sz w:val="24"/>
          <w:szCs w:val="24"/>
          <w:lang w:val="en-US"/>
        </w:rPr>
        <w:t>volution</w:t>
      </w:r>
      <w:r w:rsidR="00111C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1CD1" w:rsidRPr="00111CD1"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8942C6" w:rsidRPr="00111C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942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942C6">
        <w:rPr>
          <w:rFonts w:ascii="Times New Roman" w:hAnsi="Times New Roman" w:cs="Times New Roman"/>
          <w:sz w:val="24"/>
          <w:szCs w:val="24"/>
          <w:lang w:val="en-US"/>
        </w:rPr>
        <w:t>Probabilistic Finite State Machines</w:t>
      </w:r>
      <w:r w:rsidR="00111CD1">
        <w:rPr>
          <w:rFonts w:ascii="Times New Roman" w:hAnsi="Times New Roman" w:cs="Times New Roman"/>
          <w:sz w:val="24"/>
          <w:szCs w:val="24"/>
          <w:lang w:val="en-US"/>
        </w:rPr>
        <w:t xml:space="preserve"> approach</w:t>
      </w:r>
      <w:r w:rsidR="008942C6">
        <w:rPr>
          <w:rFonts w:ascii="Times New Roman" w:hAnsi="Times New Roman" w:cs="Times New Roman"/>
          <w:sz w:val="24"/>
          <w:szCs w:val="24"/>
          <w:lang w:val="en-US"/>
        </w:rPr>
        <w:t xml:space="preserve"> is the m</w:t>
      </w:r>
      <w:r w:rsidR="00111CD1">
        <w:rPr>
          <w:rFonts w:ascii="Times New Roman" w:hAnsi="Times New Roman" w:cs="Times New Roman"/>
          <w:sz w:val="24"/>
          <w:szCs w:val="24"/>
          <w:lang w:val="en-US"/>
        </w:rPr>
        <w:t>ost common approach and implement</w:t>
      </w:r>
      <w:r w:rsidR="003A163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11CD1">
        <w:rPr>
          <w:rFonts w:ascii="Times New Roman" w:hAnsi="Times New Roman" w:cs="Times New Roman"/>
          <w:sz w:val="24"/>
          <w:szCs w:val="24"/>
          <w:lang w:val="en-US"/>
        </w:rPr>
        <w:t xml:space="preserve"> separate states for different behaviors of</w:t>
      </w:r>
      <w:r w:rsidR="003A1633">
        <w:rPr>
          <w:rFonts w:ascii="Times New Roman" w:hAnsi="Times New Roman" w:cs="Times New Roman"/>
          <w:sz w:val="24"/>
          <w:szCs w:val="24"/>
          <w:lang w:val="en-US"/>
        </w:rPr>
        <w:t xml:space="preserve"> the robots. T</w:t>
      </w:r>
      <w:r w:rsidR="00111CD1">
        <w:rPr>
          <w:rFonts w:ascii="Times New Roman" w:hAnsi="Times New Roman" w:cs="Times New Roman"/>
          <w:sz w:val="24"/>
          <w:szCs w:val="24"/>
          <w:lang w:val="en-US"/>
        </w:rPr>
        <w:t xml:space="preserve">ransition among these states are ensured with a stochastic component. Starting state of the robot is </w:t>
      </w:r>
      <w:r w:rsidR="00111CD1" w:rsidRPr="00111CD1">
        <w:rPr>
          <w:rFonts w:ascii="Times New Roman" w:hAnsi="Times New Roman" w:cs="Times New Roman"/>
          <w:i/>
          <w:sz w:val="24"/>
          <w:szCs w:val="24"/>
          <w:lang w:val="en-US"/>
        </w:rPr>
        <w:t>approach</w:t>
      </w:r>
      <w:r w:rsidR="00111CD1">
        <w:rPr>
          <w:rFonts w:ascii="Times New Roman" w:hAnsi="Times New Roman" w:cs="Times New Roman"/>
          <w:sz w:val="24"/>
          <w:szCs w:val="24"/>
          <w:lang w:val="en-US"/>
        </w:rPr>
        <w:t xml:space="preserve"> which causes the robot to explore an environment. When the proximity conditions are met, i.e. when the robot discovers another robot in the area, a state transition occurs and the robot enters a </w:t>
      </w:r>
      <w:r w:rsidR="00111CD1" w:rsidRPr="00111CD1">
        <w:rPr>
          <w:rFonts w:ascii="Times New Roman" w:hAnsi="Times New Roman" w:cs="Times New Roman"/>
          <w:i/>
          <w:sz w:val="24"/>
          <w:szCs w:val="24"/>
          <w:lang w:val="en-US"/>
        </w:rPr>
        <w:t>wait</w:t>
      </w:r>
      <w:r w:rsidR="00111CD1">
        <w:rPr>
          <w:rFonts w:ascii="Times New Roman" w:hAnsi="Times New Roman" w:cs="Times New Roman"/>
          <w:sz w:val="24"/>
          <w:szCs w:val="24"/>
          <w:lang w:val="en-US"/>
        </w:rPr>
        <w:t xml:space="preserve"> state. Based on the number of the robots in the environment, or the formation of the swarm, the robot stochastically determines whether to j</w:t>
      </w:r>
      <w:r w:rsidR="00341206">
        <w:rPr>
          <w:rFonts w:ascii="Times New Roman" w:hAnsi="Times New Roman" w:cs="Times New Roman"/>
          <w:sz w:val="24"/>
          <w:szCs w:val="24"/>
          <w:lang w:val="en-US"/>
        </w:rPr>
        <w:t>oin or leave the aggregate [1, 8</w:t>
      </w:r>
      <w:r w:rsidR="00111CD1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="003A16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3A9C07" w14:textId="77777777" w:rsidR="00C54F50" w:rsidRDefault="00CF0581" w:rsidP="000C2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0A8F">
        <w:rPr>
          <w:rFonts w:ascii="Times New Roman" w:hAnsi="Times New Roman" w:cs="Times New Roman"/>
          <w:sz w:val="24"/>
          <w:szCs w:val="24"/>
          <w:lang w:val="en-US"/>
        </w:rPr>
        <w:t xml:space="preserve">Another spatially-organizing behavior used in swarms is </w:t>
      </w:r>
      <w:r w:rsidRPr="00620A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self-assembly. </w:t>
      </w:r>
      <w:r w:rsidR="00D6485F" w:rsidRPr="00620A8F">
        <w:rPr>
          <w:rFonts w:ascii="Times New Roman" w:hAnsi="Times New Roman" w:cs="Times New Roman"/>
          <w:sz w:val="24"/>
          <w:szCs w:val="24"/>
          <w:lang w:val="en-US"/>
        </w:rPr>
        <w:t>Self-assembly and morphogenetic behaviors allow robots to connect to one another</w:t>
      </w:r>
      <w:r w:rsidR="009A11AB" w:rsidRPr="00620A8F">
        <w:rPr>
          <w:rFonts w:ascii="Times New Roman" w:hAnsi="Times New Roman" w:cs="Times New Roman"/>
          <w:sz w:val="24"/>
          <w:szCs w:val="24"/>
          <w:lang w:val="en-US"/>
        </w:rPr>
        <w:t xml:space="preserve"> without human intervention</w:t>
      </w:r>
      <w:r w:rsidR="00CB5566" w:rsidRPr="00620A8F">
        <w:rPr>
          <w:rFonts w:ascii="Times New Roman" w:hAnsi="Times New Roman" w:cs="Times New Roman"/>
          <w:sz w:val="24"/>
          <w:szCs w:val="24"/>
          <w:lang w:val="en-US"/>
        </w:rPr>
        <w:t xml:space="preserve"> or external direction [1].</w:t>
      </w:r>
      <w:r w:rsidR="00D6485F" w:rsidRPr="00620A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6BF7" w:rsidRPr="00620A8F">
        <w:rPr>
          <w:rFonts w:ascii="Times New Roman" w:hAnsi="Times New Roman" w:cs="Times New Roman"/>
          <w:sz w:val="24"/>
          <w:szCs w:val="24"/>
          <w:lang w:val="en-US"/>
        </w:rPr>
        <w:t>After connecting to another robot, the robot extends it</w:t>
      </w:r>
      <w:r w:rsidR="006C6398" w:rsidRPr="00620A8F">
        <w:rPr>
          <w:rFonts w:ascii="Times New Roman" w:hAnsi="Times New Roman" w:cs="Times New Roman"/>
          <w:sz w:val="24"/>
          <w:szCs w:val="24"/>
          <w:lang w:val="en-US"/>
        </w:rPr>
        <w:t>s morphology accordingly to inc</w:t>
      </w:r>
      <w:r w:rsidR="00341206" w:rsidRPr="00620A8F">
        <w:rPr>
          <w:rFonts w:ascii="Times New Roman" w:hAnsi="Times New Roman" w:cs="Times New Roman"/>
          <w:sz w:val="24"/>
          <w:szCs w:val="24"/>
          <w:lang w:val="en-US"/>
        </w:rPr>
        <w:t>lude the newly attached robot [9</w:t>
      </w:r>
      <w:r w:rsidR="006C6398" w:rsidRPr="00620A8F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="005669EA" w:rsidRPr="00620A8F">
        <w:rPr>
          <w:rFonts w:ascii="Times New Roman" w:hAnsi="Times New Roman" w:cs="Times New Roman"/>
          <w:sz w:val="24"/>
          <w:szCs w:val="24"/>
          <w:lang w:val="en-US"/>
        </w:rPr>
        <w:t xml:space="preserve"> Another aspect </w:t>
      </w:r>
      <w:r w:rsidR="00DD355A">
        <w:rPr>
          <w:rFonts w:ascii="Times New Roman" w:hAnsi="Times New Roman" w:cs="Times New Roman"/>
          <w:sz w:val="24"/>
          <w:szCs w:val="24"/>
          <w:lang w:val="en-US"/>
        </w:rPr>
        <w:t>of self-assembly behavior is to</w:t>
      </w:r>
      <w:r w:rsidR="00620A8F" w:rsidRPr="00620A8F">
        <w:rPr>
          <w:rFonts w:ascii="Times New Roman" w:hAnsi="Times New Roman" w:cs="Times New Roman"/>
          <w:sz w:val="24"/>
          <w:szCs w:val="24"/>
          <w:lang w:val="en-US"/>
        </w:rPr>
        <w:t xml:space="preserve"> decide which robot should assemble with </w:t>
      </w:r>
      <w:r w:rsidR="005669EA" w:rsidRPr="00620A8F">
        <w:rPr>
          <w:rFonts w:ascii="Times New Roman" w:hAnsi="Times New Roman" w:cs="Times New Roman"/>
          <w:sz w:val="24"/>
          <w:szCs w:val="24"/>
          <w:lang w:val="en-US"/>
        </w:rPr>
        <w:t>the other</w:t>
      </w:r>
      <w:r w:rsidR="00DD355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20A8F">
        <w:rPr>
          <w:rFonts w:ascii="Times New Roman" w:hAnsi="Times New Roman" w:cs="Times New Roman"/>
          <w:sz w:val="24"/>
          <w:szCs w:val="24"/>
          <w:lang w:val="en-US"/>
        </w:rPr>
        <w:t>proposed</w:t>
      </w:r>
      <w:r w:rsidR="00DD355A">
        <w:rPr>
          <w:rFonts w:ascii="Times New Roman" w:hAnsi="Times New Roman" w:cs="Times New Roman"/>
          <w:sz w:val="24"/>
          <w:szCs w:val="24"/>
          <w:lang w:val="en-US"/>
        </w:rPr>
        <w:t xml:space="preserve"> solutions include</w:t>
      </w:r>
      <w:r w:rsidR="00620A8F">
        <w:rPr>
          <w:rFonts w:ascii="Times New Roman" w:hAnsi="Times New Roman" w:cs="Times New Roman"/>
          <w:sz w:val="24"/>
          <w:szCs w:val="24"/>
          <w:lang w:val="en-US"/>
        </w:rPr>
        <w:t xml:space="preserve"> using </w:t>
      </w:r>
      <w:r w:rsidR="00620A8F" w:rsidRPr="00620A8F">
        <w:rPr>
          <w:rFonts w:ascii="Times New Roman" w:hAnsi="Times New Roman" w:cs="Times New Roman"/>
          <w:sz w:val="24"/>
          <w:szCs w:val="24"/>
          <w:lang w:val="en-US"/>
        </w:rPr>
        <w:t xml:space="preserve">artificial evolution and recurrent neural networks </w:t>
      </w:r>
      <w:r w:rsidR="00620A8F">
        <w:rPr>
          <w:rFonts w:ascii="Times New Roman" w:hAnsi="Times New Roman" w:cs="Times New Roman"/>
          <w:sz w:val="24"/>
          <w:szCs w:val="24"/>
          <w:lang w:val="en-US"/>
        </w:rPr>
        <w:t>to make</w:t>
      </w:r>
      <w:r w:rsidR="00620A8F" w:rsidRPr="00620A8F">
        <w:rPr>
          <w:rFonts w:ascii="Times New Roman" w:hAnsi="Times New Roman" w:cs="Times New Roman"/>
          <w:sz w:val="24"/>
          <w:szCs w:val="24"/>
          <w:lang w:val="en-US"/>
        </w:rPr>
        <w:t xml:space="preserve"> time-dependent decisions</w:t>
      </w:r>
      <w:r w:rsidR="00620A8F">
        <w:rPr>
          <w:rFonts w:ascii="Times New Roman" w:hAnsi="Times New Roman" w:cs="Times New Roman"/>
          <w:sz w:val="24"/>
          <w:szCs w:val="24"/>
          <w:lang w:val="en-US"/>
        </w:rPr>
        <w:t xml:space="preserve"> about who will attach whom [10].  </w:t>
      </w:r>
    </w:p>
    <w:p w14:paraId="4A806A4C" w14:textId="77777777" w:rsidR="00D93066" w:rsidRDefault="00E0278A" w:rsidP="000C2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278A">
        <w:rPr>
          <w:rFonts w:ascii="Times New Roman" w:hAnsi="Times New Roman" w:cs="Times New Roman"/>
          <w:sz w:val="24"/>
          <w:szCs w:val="24"/>
          <w:lang w:val="en-US"/>
        </w:rPr>
        <w:t>Military experts believe that the bionic aero vehicles inspired from swarm intelligence technology with spatially-organizing behavior capabilities will become applicable in a few years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[11]</w:t>
      </w:r>
      <w:r w:rsidRPr="00E0278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7AB077" w14:textId="77777777" w:rsidR="000C2226" w:rsidRDefault="000C2226" w:rsidP="000C2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D08A50" w14:textId="77777777" w:rsidR="000C2226" w:rsidRDefault="000C2226" w:rsidP="000C2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570B09" w14:textId="77777777" w:rsidR="000C2226" w:rsidRDefault="000C2226" w:rsidP="000C2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14F285F" w14:textId="77777777" w:rsidR="000C2226" w:rsidRDefault="000C2226" w:rsidP="000C2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4CC7EA8" w14:textId="77777777" w:rsidR="000C2226" w:rsidRDefault="000C2226" w:rsidP="000C2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23CB13" w14:textId="77777777" w:rsidR="000C2226" w:rsidRDefault="000C2226" w:rsidP="000C2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326741" w14:textId="77777777" w:rsidR="000C2226" w:rsidRDefault="000C2226" w:rsidP="000C2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AFE9CE" w14:textId="77777777" w:rsidR="000C2226" w:rsidRDefault="000C2226" w:rsidP="000C2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A9385D" w14:textId="77777777" w:rsidR="000C2226" w:rsidRDefault="000C2226" w:rsidP="000C2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E407EC" w14:textId="77777777" w:rsidR="000C2226" w:rsidRDefault="000C2226" w:rsidP="000C2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10D528" w14:textId="77777777" w:rsidR="000C2226" w:rsidRDefault="000C2226" w:rsidP="000C2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CE3313" w14:textId="77777777" w:rsidR="000C2226" w:rsidRDefault="000C2226" w:rsidP="000C2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98A4E0C" w14:textId="77777777" w:rsidR="000C2226" w:rsidRDefault="000C2226" w:rsidP="000C2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E0FCA6" w14:textId="77777777" w:rsidR="00C03FC2" w:rsidRPr="00DD355A" w:rsidRDefault="008C1BD4" w:rsidP="000C2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355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[1] </w:t>
      </w:r>
      <w:r w:rsidR="00DF7E84"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M. Brambilla, E. Ferrante, M. </w:t>
      </w:r>
      <w:proofErr w:type="spellStart"/>
      <w:r w:rsidR="00DF7E84" w:rsidRPr="00DD355A">
        <w:rPr>
          <w:rFonts w:ascii="Times New Roman" w:hAnsi="Times New Roman" w:cs="Times New Roman"/>
          <w:sz w:val="24"/>
          <w:szCs w:val="24"/>
          <w:lang w:val="en-US"/>
        </w:rPr>
        <w:t>Birattari</w:t>
      </w:r>
      <w:proofErr w:type="spellEnd"/>
      <w:r w:rsidR="00DF7E84"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, M. Dorigo. </w:t>
      </w:r>
      <w:r w:rsidRPr="00DD355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D355A">
        <w:rPr>
          <w:rFonts w:ascii="Times New Roman" w:hAnsi="Times New Roman" w:cs="Times New Roman"/>
          <w:sz w:val="24"/>
          <w:szCs w:val="24"/>
          <w:lang w:val="en"/>
        </w:rPr>
        <w:t>Swarm robotics: a review from the swarm engineering perspective</w:t>
      </w:r>
      <w:r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DD355A">
        <w:rPr>
          <w:rFonts w:ascii="Times New Roman" w:hAnsi="Times New Roman" w:cs="Times New Roman"/>
          <w:i/>
          <w:sz w:val="24"/>
          <w:szCs w:val="24"/>
          <w:lang w:val="en-US"/>
        </w:rPr>
        <w:t>Swarm Intelligence</w:t>
      </w:r>
      <w:r w:rsidRPr="00DD355A">
        <w:rPr>
          <w:rStyle w:val="articlecitationyear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D355A">
        <w:rPr>
          <w:rStyle w:val="articlecitationvolume"/>
          <w:rFonts w:ascii="Times New Roman" w:hAnsi="Times New Roman" w:cs="Times New Roman"/>
          <w:sz w:val="24"/>
          <w:szCs w:val="24"/>
          <w:lang w:val="en-US"/>
        </w:rPr>
        <w:t xml:space="preserve">Volume 7, </w:t>
      </w:r>
      <w:hyperlink r:id="rId6" w:history="1">
        <w:r w:rsidRPr="00DD355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Issue 1</w:t>
        </w:r>
      </w:hyperlink>
      <w:r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D355A">
        <w:rPr>
          <w:rStyle w:val="articlecitationpages"/>
          <w:rFonts w:ascii="Times New Roman" w:hAnsi="Times New Roman" w:cs="Times New Roman"/>
          <w:sz w:val="24"/>
          <w:szCs w:val="24"/>
          <w:lang w:val="en-US"/>
        </w:rPr>
        <w:t>pp 1–41, March 2013.</w:t>
      </w:r>
    </w:p>
    <w:p w14:paraId="0749416D" w14:textId="77777777" w:rsidR="00C03FC2" w:rsidRPr="00DD355A" w:rsidRDefault="00C03FC2" w:rsidP="000C22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 w:rsidR="002175B5" w:rsidRPr="00DD355A">
        <w:rPr>
          <w:rStyle w:val="selectable"/>
          <w:rFonts w:ascii="Times New Roman" w:hAnsi="Times New Roman" w:cs="Times New Roman"/>
          <w:sz w:val="24"/>
          <w:szCs w:val="24"/>
          <w:lang w:val="en-US"/>
        </w:rPr>
        <w:t xml:space="preserve">Butcher, M. (2015). </w:t>
      </w:r>
      <w:proofErr w:type="spellStart"/>
      <w:r w:rsidR="002175B5" w:rsidRPr="00DD355A">
        <w:rPr>
          <w:rStyle w:val="selectable"/>
          <w:rFonts w:ascii="Times New Roman" w:hAnsi="Times New Roman" w:cs="Times New Roman"/>
          <w:i/>
          <w:iCs/>
          <w:sz w:val="24"/>
          <w:szCs w:val="24"/>
          <w:lang w:val="en-US"/>
        </w:rPr>
        <w:t>Hydroswarm’s</w:t>
      </w:r>
      <w:proofErr w:type="spellEnd"/>
      <w:r w:rsidR="002175B5" w:rsidRPr="00DD355A">
        <w:rPr>
          <w:rStyle w:val="selectable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Drones Could Solve Our Ignorance </w:t>
      </w:r>
      <w:proofErr w:type="gramStart"/>
      <w:r w:rsidR="002175B5" w:rsidRPr="00DD355A">
        <w:rPr>
          <w:rStyle w:val="selectable"/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proofErr w:type="gramEnd"/>
      <w:r w:rsidR="002175B5" w:rsidRPr="00DD355A">
        <w:rPr>
          <w:rStyle w:val="selectable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The Oceans</w:t>
      </w:r>
      <w:r w:rsidR="002175B5" w:rsidRPr="00DD355A">
        <w:rPr>
          <w:rStyle w:val="selectable"/>
          <w:rFonts w:ascii="Times New Roman" w:hAnsi="Times New Roman" w:cs="Times New Roman"/>
          <w:sz w:val="24"/>
          <w:szCs w:val="24"/>
          <w:lang w:val="en-US"/>
        </w:rPr>
        <w:t>. [online] TechCrunch. Available at: https://techcrunch.com/2015/09/23/hydroswarms-drones-could-solve-our-ignor</w:t>
      </w:r>
      <w:r w:rsidR="00A42B66" w:rsidRPr="00DD355A">
        <w:rPr>
          <w:rStyle w:val="selectable"/>
          <w:rFonts w:ascii="Times New Roman" w:hAnsi="Times New Roman" w:cs="Times New Roman"/>
          <w:sz w:val="24"/>
          <w:szCs w:val="24"/>
          <w:lang w:val="en-US"/>
        </w:rPr>
        <w:t>ance-of-the-oceans/ [Accessed 22</w:t>
      </w:r>
      <w:r w:rsidR="002175B5" w:rsidRPr="00DD355A">
        <w:rPr>
          <w:rStyle w:val="selectable"/>
          <w:rFonts w:ascii="Times New Roman" w:hAnsi="Times New Roman" w:cs="Times New Roman"/>
          <w:sz w:val="24"/>
          <w:szCs w:val="24"/>
          <w:lang w:val="en-US"/>
        </w:rPr>
        <w:t xml:space="preserve"> Oct. 2017].</w:t>
      </w:r>
    </w:p>
    <w:p w14:paraId="205FB343" w14:textId="77777777" w:rsidR="00C03FC2" w:rsidRPr="00DD355A" w:rsidRDefault="00C03FC2" w:rsidP="000C2226">
      <w:pPr>
        <w:spacing w:line="360" w:lineRule="auto"/>
        <w:rPr>
          <w:rStyle w:val="selectable"/>
          <w:rFonts w:ascii="Times New Roman" w:hAnsi="Times New Roman" w:cs="Times New Roman"/>
          <w:sz w:val="24"/>
          <w:szCs w:val="24"/>
          <w:lang w:val="en-US"/>
        </w:rPr>
      </w:pPr>
      <w:r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[3] </w:t>
      </w:r>
      <w:proofErr w:type="spellStart"/>
      <w:r w:rsidR="00A42B66" w:rsidRPr="00DD355A">
        <w:rPr>
          <w:rStyle w:val="selectable"/>
          <w:rFonts w:ascii="Times New Roman" w:hAnsi="Times New Roman" w:cs="Times New Roman"/>
          <w:sz w:val="24"/>
          <w:szCs w:val="24"/>
          <w:lang w:val="en-US"/>
        </w:rPr>
        <w:t>Senseable</w:t>
      </w:r>
      <w:proofErr w:type="spellEnd"/>
      <w:r w:rsidR="00A42B66" w:rsidRPr="00DD355A">
        <w:rPr>
          <w:rStyle w:val="selectable"/>
          <w:rFonts w:ascii="Times New Roman" w:hAnsi="Times New Roman" w:cs="Times New Roman"/>
          <w:sz w:val="24"/>
          <w:szCs w:val="24"/>
          <w:lang w:val="en-US"/>
        </w:rPr>
        <w:t xml:space="preserve"> City Lab</w:t>
      </w:r>
      <w:r w:rsidR="002175B5" w:rsidRPr="00DD355A">
        <w:rPr>
          <w:rStyle w:val="selectable"/>
          <w:rFonts w:ascii="Times New Roman" w:hAnsi="Times New Roman" w:cs="Times New Roman"/>
          <w:sz w:val="24"/>
          <w:szCs w:val="24"/>
          <w:lang w:val="en-US"/>
        </w:rPr>
        <w:t xml:space="preserve"> (2017). </w:t>
      </w:r>
      <w:r w:rsidR="002175B5" w:rsidRPr="00DD355A">
        <w:rPr>
          <w:rStyle w:val="selectable"/>
          <w:rFonts w:ascii="Times New Roman" w:hAnsi="Times New Roman" w:cs="Times New Roman"/>
          <w:i/>
          <w:iCs/>
          <w:sz w:val="24"/>
          <w:szCs w:val="24"/>
          <w:lang w:val="en-US"/>
        </w:rPr>
        <w:t>Sea Swarm</w:t>
      </w:r>
      <w:r w:rsidR="002175B5" w:rsidRPr="00DD355A">
        <w:rPr>
          <w:rStyle w:val="selectable"/>
          <w:rFonts w:ascii="Times New Roman" w:hAnsi="Times New Roman" w:cs="Times New Roman"/>
          <w:sz w:val="24"/>
          <w:szCs w:val="24"/>
          <w:lang w:val="en-US"/>
        </w:rPr>
        <w:t>. [online] Available at: http://senseable.mit.edu/seaswarm/index.html [Accessed 22 Oct. 2017].</w:t>
      </w:r>
    </w:p>
    <w:p w14:paraId="126CE1D1" w14:textId="77777777" w:rsidR="00341206" w:rsidRPr="00DD355A" w:rsidRDefault="00341206" w:rsidP="000C22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355A">
        <w:rPr>
          <w:rStyle w:val="selectable"/>
          <w:rFonts w:ascii="Times New Roman" w:hAnsi="Times New Roman" w:cs="Times New Roman"/>
          <w:sz w:val="24"/>
          <w:szCs w:val="24"/>
          <w:lang w:val="en-US"/>
        </w:rPr>
        <w:t xml:space="preserve">[4] </w:t>
      </w:r>
      <w:proofErr w:type="spellStart"/>
      <w:r w:rsidRPr="00DD355A">
        <w:rPr>
          <w:rStyle w:val="selectable"/>
          <w:rFonts w:ascii="Times New Roman" w:hAnsi="Times New Roman" w:cs="Times New Roman"/>
          <w:sz w:val="24"/>
          <w:szCs w:val="24"/>
          <w:lang w:val="en-US"/>
        </w:rPr>
        <w:t>Seaswarm</w:t>
      </w:r>
      <w:proofErr w:type="spellEnd"/>
      <w:r w:rsidR="00895BF0" w:rsidRPr="00DD355A">
        <w:rPr>
          <w:rStyle w:val="selectable"/>
          <w:rFonts w:ascii="Times New Roman" w:hAnsi="Times New Roman" w:cs="Times New Roman"/>
          <w:sz w:val="24"/>
          <w:szCs w:val="24"/>
          <w:lang w:val="en-US"/>
        </w:rPr>
        <w:t xml:space="preserve"> High Resolution Video</w:t>
      </w:r>
      <w:r w:rsidRPr="00DD355A">
        <w:rPr>
          <w:rStyle w:val="selectable"/>
          <w:rFonts w:ascii="Times New Roman" w:hAnsi="Times New Roman" w:cs="Times New Roman"/>
          <w:sz w:val="24"/>
          <w:szCs w:val="24"/>
          <w:lang w:val="en-US"/>
        </w:rPr>
        <w:t>. (2010). [video] Available at: http://senseable.mit.edu/seaswarm/img/seaswarm-high.mov [Accessed 22 Oct. 2017].</w:t>
      </w:r>
    </w:p>
    <w:p w14:paraId="761FC58C" w14:textId="77777777" w:rsidR="00A42B66" w:rsidRPr="00DD355A" w:rsidRDefault="00341206" w:rsidP="000C22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355A">
        <w:rPr>
          <w:rFonts w:ascii="Times New Roman" w:hAnsi="Times New Roman" w:cs="Times New Roman"/>
          <w:sz w:val="24"/>
          <w:szCs w:val="24"/>
          <w:lang w:val="en-US"/>
        </w:rPr>
        <w:t>[5</w:t>
      </w:r>
      <w:r w:rsidR="00C03FC2"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="00A42B66" w:rsidRPr="00DD3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Swarm of Robots to Clean Up Oil Spills, </w:t>
      </w:r>
      <w:r w:rsidR="00A42B66" w:rsidRPr="00DD355A">
        <w:rPr>
          <w:rFonts w:ascii="Times New Roman" w:hAnsi="Times New Roman" w:cs="Times New Roman"/>
          <w:sz w:val="24"/>
          <w:szCs w:val="24"/>
          <w:lang w:val="en-US"/>
        </w:rPr>
        <w:t>PLAN issue 77, Dec. 2010</w:t>
      </w:r>
      <w:r w:rsidR="00A42B66" w:rsidRPr="00DD3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42B66"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[online]. Available at: </w:t>
      </w:r>
      <w:hyperlink r:id="rId7" w:history="1">
        <w:r w:rsidR="00A42B66" w:rsidRPr="00DD355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https://sap.mit.edu/article/standard/swarm-robots-clean-oil-spills</w:t>
        </w:r>
      </w:hyperlink>
      <w:r w:rsidR="00A42B66" w:rsidRPr="00DD355A">
        <w:rPr>
          <w:rStyle w:val="Hyperlink"/>
          <w:rFonts w:ascii="Times New Roman" w:hAnsi="Times New Roman" w:cs="Times New Roman"/>
          <w:sz w:val="24"/>
          <w:szCs w:val="24"/>
          <w:u w:val="none"/>
          <w:lang w:val="en-US"/>
        </w:rPr>
        <w:t xml:space="preserve"> </w:t>
      </w:r>
      <w:r w:rsidR="00A42B66" w:rsidRPr="00DD355A">
        <w:rPr>
          <w:rFonts w:ascii="Times New Roman" w:hAnsi="Times New Roman" w:cs="Times New Roman"/>
          <w:sz w:val="24"/>
          <w:szCs w:val="24"/>
          <w:lang w:val="en-US"/>
        </w:rPr>
        <w:t>[Accessed 22 Oct 2017].</w:t>
      </w:r>
    </w:p>
    <w:p w14:paraId="3BEA75A9" w14:textId="77777777" w:rsidR="00D95C61" w:rsidRPr="00DD355A" w:rsidRDefault="00A42B66" w:rsidP="000C22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2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1206" w:rsidRPr="00DD355A">
        <w:rPr>
          <w:rFonts w:ascii="Times New Roman" w:hAnsi="Times New Roman" w:cs="Times New Roman"/>
          <w:sz w:val="24"/>
          <w:szCs w:val="24"/>
        </w:rPr>
        <w:t>[6</w:t>
      </w:r>
      <w:r w:rsidR="00C03FC2" w:rsidRPr="00DD355A">
        <w:rPr>
          <w:rFonts w:ascii="Times New Roman" w:hAnsi="Times New Roman" w:cs="Times New Roman"/>
          <w:sz w:val="24"/>
          <w:szCs w:val="24"/>
        </w:rPr>
        <w:t>]</w:t>
      </w:r>
      <w:r w:rsidR="00D95C61" w:rsidRPr="00DD355A">
        <w:rPr>
          <w:rFonts w:ascii="Times New Roman" w:hAnsi="Times New Roman" w:cs="Times New Roman"/>
          <w:sz w:val="24"/>
          <w:szCs w:val="24"/>
        </w:rPr>
        <w:t xml:space="preserve"> S. Kernbach, R. Thenius, O. Kernbach, T. Schmickl. </w:t>
      </w:r>
      <w:r w:rsidR="006610F1" w:rsidRPr="00DD355A">
        <w:rPr>
          <w:rFonts w:ascii="Times New Roman" w:hAnsi="Times New Roman" w:cs="Times New Roman"/>
          <w:sz w:val="24"/>
          <w:szCs w:val="24"/>
          <w:lang w:val="en-US"/>
        </w:rPr>
        <w:t>“Re-embodiment of Honeybee Aggregation Behavior in an Artificial Micro-Robotic System”,</w:t>
      </w:r>
      <w:r w:rsidR="006610F1" w:rsidRPr="00DD3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Adaptive Behavior</w:t>
      </w:r>
      <w:r w:rsidR="006610F1"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, vol. 17, issue 3, 2009. </w:t>
      </w:r>
    </w:p>
    <w:p w14:paraId="2CB09A27" w14:textId="77777777" w:rsidR="00D95C61" w:rsidRPr="00DD355A" w:rsidRDefault="006610F1" w:rsidP="000C22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2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1206" w:rsidRPr="000C2226">
        <w:rPr>
          <w:rFonts w:ascii="Times New Roman" w:hAnsi="Times New Roman" w:cs="Times New Roman"/>
          <w:sz w:val="24"/>
          <w:szCs w:val="24"/>
          <w:lang w:val="en-US"/>
        </w:rPr>
        <w:t>[7</w:t>
      </w:r>
      <w:r w:rsidR="00C03FC2" w:rsidRPr="000C2226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="00D95C61" w:rsidRPr="000C2226">
        <w:rPr>
          <w:rFonts w:ascii="Times New Roman" w:hAnsi="Times New Roman" w:cs="Times New Roman"/>
          <w:sz w:val="24"/>
          <w:szCs w:val="24"/>
          <w:lang w:val="en-US"/>
        </w:rPr>
        <w:t xml:space="preserve">Jasmine Swarm Robot Platform (2017). [online] </w:t>
      </w:r>
      <w:r w:rsidR="00D95C61"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Available at: </w:t>
      </w:r>
      <w:hyperlink r:id="rId8" w:history="1">
        <w:r w:rsidR="00D95C61" w:rsidRPr="00DD355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http://swarmrobot.org/</w:t>
        </w:r>
      </w:hyperlink>
    </w:p>
    <w:p w14:paraId="0E16A822" w14:textId="77777777" w:rsidR="00D95C61" w:rsidRPr="00DD355A" w:rsidRDefault="00D95C61" w:rsidP="000C22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 [Accessed 22 Oct 2017].</w:t>
      </w:r>
    </w:p>
    <w:p w14:paraId="163CCB4A" w14:textId="77777777" w:rsidR="00B0013D" w:rsidRPr="00DD355A" w:rsidRDefault="00D95C61" w:rsidP="000C222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1206" w:rsidRPr="00DD355A">
        <w:rPr>
          <w:rFonts w:ascii="Times New Roman" w:hAnsi="Times New Roman" w:cs="Times New Roman"/>
          <w:sz w:val="24"/>
          <w:szCs w:val="24"/>
          <w:lang w:val="en-US"/>
        </w:rPr>
        <w:t>[8</w:t>
      </w:r>
      <w:r w:rsidR="003A1633"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="008E7F78"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O. Soysal, E. </w:t>
      </w:r>
      <w:proofErr w:type="spellStart"/>
      <w:r w:rsidR="008E7F78" w:rsidRPr="00DD355A">
        <w:rPr>
          <w:rFonts w:ascii="Times New Roman" w:hAnsi="Times New Roman" w:cs="Times New Roman"/>
          <w:sz w:val="24"/>
          <w:szCs w:val="24"/>
          <w:lang w:val="en-US"/>
        </w:rPr>
        <w:t>Bahceci</w:t>
      </w:r>
      <w:proofErr w:type="spellEnd"/>
      <w:r w:rsidR="008E7F78"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, E. </w:t>
      </w:r>
      <w:proofErr w:type="spellStart"/>
      <w:r w:rsidR="008E7F78" w:rsidRPr="00DD355A">
        <w:rPr>
          <w:rFonts w:ascii="Times New Roman" w:hAnsi="Times New Roman" w:cs="Times New Roman"/>
          <w:sz w:val="24"/>
          <w:szCs w:val="24"/>
          <w:lang w:val="en-US"/>
        </w:rPr>
        <w:t>Sahin</w:t>
      </w:r>
      <w:proofErr w:type="spellEnd"/>
      <w:r w:rsidR="008E7F78"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. “Aggregation in Swarm Robotic Systems: Evolution and Probabilistic Control”, </w:t>
      </w:r>
      <w:r w:rsidR="008E7F78" w:rsidRPr="00DD3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Turkish Journal of Elec </w:t>
      </w:r>
      <w:proofErr w:type="spellStart"/>
      <w:r w:rsidR="008E7F78" w:rsidRPr="00DD355A">
        <w:rPr>
          <w:rFonts w:ascii="Times New Roman" w:hAnsi="Times New Roman" w:cs="Times New Roman"/>
          <w:i/>
          <w:sz w:val="24"/>
          <w:szCs w:val="24"/>
          <w:lang w:val="en-US"/>
        </w:rPr>
        <w:t>Eng</w:t>
      </w:r>
      <w:proofErr w:type="spellEnd"/>
      <w:r w:rsidR="008E7F78" w:rsidRPr="00DD3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8E7F78"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vol. 15, no. 2, 2007. </w:t>
      </w:r>
      <w:r w:rsidR="0053202C" w:rsidRPr="00DD355A">
        <w:rPr>
          <w:rFonts w:ascii="Times New Roman" w:hAnsi="Times New Roman" w:cs="Times New Roman"/>
          <w:sz w:val="24"/>
          <w:szCs w:val="24"/>
          <w:lang w:val="en-US"/>
        </w:rPr>
        <w:t>DOI: 10.1.1.116.4197</w:t>
      </w:r>
    </w:p>
    <w:p w14:paraId="354F8C6E" w14:textId="77777777" w:rsidR="0019224F" w:rsidRPr="00DD355A" w:rsidRDefault="00341206" w:rsidP="000C22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 [9</w:t>
      </w:r>
      <w:r w:rsidR="003B7953" w:rsidRPr="00DD355A">
        <w:rPr>
          <w:rFonts w:ascii="Times New Roman" w:hAnsi="Times New Roman" w:cs="Times New Roman"/>
          <w:sz w:val="24"/>
          <w:szCs w:val="24"/>
          <w:lang w:val="en-US"/>
        </w:rPr>
        <w:t>] R. O’Grady, A. Christensen, M. Dorigo.</w:t>
      </w:r>
      <w:r w:rsidR="000F3DC8"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7953" w:rsidRPr="00DD355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3B7953" w:rsidRPr="00DD35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SWARMORPH: Multirobot Morphogenesis Using </w:t>
      </w:r>
      <w:r w:rsidR="003B7953" w:rsidRPr="003B7953">
        <w:rPr>
          <w:rFonts w:ascii="Times New Roman" w:eastAsia="Times New Roman" w:hAnsi="Times New Roman" w:cs="Times New Roman"/>
          <w:sz w:val="24"/>
          <w:szCs w:val="24"/>
          <w:lang w:val="en-US"/>
        </w:rPr>
        <w:t>Directional Self-Assembly</w:t>
      </w:r>
      <w:r w:rsidR="003B7953"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="003B7953" w:rsidRPr="00DD35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IEEE Transactions on Robotics</w:t>
      </w:r>
      <w:r w:rsidR="003B7953" w:rsidRPr="00DD355A">
        <w:rPr>
          <w:rFonts w:ascii="Times New Roman" w:eastAsia="Times New Roman" w:hAnsi="Times New Roman" w:cs="Times New Roman"/>
          <w:sz w:val="24"/>
          <w:szCs w:val="24"/>
          <w:lang w:val="en-US"/>
        </w:rPr>
        <w:t>, vol. 25, no. 3, June 2009.</w:t>
      </w:r>
    </w:p>
    <w:p w14:paraId="47CB3ACB" w14:textId="77777777" w:rsidR="00E0278A" w:rsidRDefault="00E0278A" w:rsidP="000C2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35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[10] </w:t>
      </w:r>
      <w:r w:rsidR="00DD355A" w:rsidRPr="00DD35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="00DD355A" w:rsidRPr="00DD355A">
        <w:rPr>
          <w:rFonts w:ascii="Times New Roman" w:hAnsi="Times New Roman" w:cs="Times New Roman"/>
          <w:sz w:val="24"/>
          <w:szCs w:val="24"/>
          <w:lang w:val="en-US"/>
        </w:rPr>
        <w:t>Ampatzis</w:t>
      </w:r>
      <w:proofErr w:type="spellEnd"/>
      <w:r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D355A"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w:proofErr w:type="spellStart"/>
      <w:r w:rsidRPr="00DD355A">
        <w:rPr>
          <w:rFonts w:ascii="Times New Roman" w:hAnsi="Times New Roman" w:cs="Times New Roman"/>
          <w:sz w:val="24"/>
          <w:szCs w:val="24"/>
          <w:lang w:val="en-US"/>
        </w:rPr>
        <w:t>Tuci</w:t>
      </w:r>
      <w:proofErr w:type="spellEnd"/>
      <w:r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D355A"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proofErr w:type="spellStart"/>
      <w:r w:rsidRPr="00DD355A">
        <w:rPr>
          <w:rFonts w:ascii="Times New Roman" w:hAnsi="Times New Roman" w:cs="Times New Roman"/>
          <w:sz w:val="24"/>
          <w:szCs w:val="24"/>
          <w:lang w:val="en-US"/>
        </w:rPr>
        <w:t>Trianni</w:t>
      </w:r>
      <w:proofErr w:type="spellEnd"/>
      <w:r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D355A"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DD355A">
        <w:rPr>
          <w:rFonts w:ascii="Times New Roman" w:hAnsi="Times New Roman" w:cs="Times New Roman"/>
          <w:sz w:val="24"/>
          <w:szCs w:val="24"/>
          <w:lang w:val="en-US"/>
        </w:rPr>
        <w:t>Christensen</w:t>
      </w:r>
      <w:r w:rsidR="00DD355A" w:rsidRPr="00DD355A">
        <w:rPr>
          <w:rFonts w:ascii="Times New Roman" w:hAnsi="Times New Roman" w:cs="Times New Roman"/>
          <w:sz w:val="24"/>
          <w:szCs w:val="24"/>
          <w:lang w:val="en-US"/>
        </w:rPr>
        <w:t>, M. Dorigo</w:t>
      </w:r>
      <w:r w:rsidRPr="00DD35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D355A"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DD355A">
        <w:rPr>
          <w:rFonts w:ascii="Times New Roman" w:hAnsi="Times New Roman" w:cs="Times New Roman"/>
          <w:sz w:val="24"/>
          <w:szCs w:val="24"/>
          <w:lang w:val="en-US"/>
        </w:rPr>
        <w:t>Evolving self-assembly in</w:t>
      </w:r>
      <w:r w:rsidR="00DD355A"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355A">
        <w:rPr>
          <w:rFonts w:ascii="Times New Roman" w:hAnsi="Times New Roman" w:cs="Times New Roman"/>
          <w:sz w:val="24"/>
          <w:szCs w:val="24"/>
          <w:lang w:val="en-US"/>
        </w:rPr>
        <w:t>autonomous homogeneous robots: experiments with two physical robots</w:t>
      </w:r>
      <w:r w:rsidR="00DD355A" w:rsidRPr="00DD355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DD35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D355A">
        <w:rPr>
          <w:rFonts w:ascii="Times New Roman" w:hAnsi="Times New Roman" w:cs="Times New Roman"/>
          <w:i/>
          <w:iCs/>
          <w:sz w:val="24"/>
          <w:szCs w:val="24"/>
          <w:lang w:val="en-US"/>
        </w:rPr>
        <w:t>Artificial Life</w:t>
      </w:r>
      <w:r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D355A">
        <w:rPr>
          <w:rFonts w:ascii="Times New Roman" w:hAnsi="Times New Roman" w:cs="Times New Roman"/>
          <w:sz w:val="24"/>
          <w:szCs w:val="24"/>
          <w:lang w:val="en-US"/>
        </w:rPr>
        <w:t>vol. 15</w:t>
      </w:r>
      <w:r w:rsidRPr="00DD35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D355A" w:rsidRPr="00DD355A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DD3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355A">
        <w:rPr>
          <w:rFonts w:ascii="Times New Roman" w:hAnsi="Times New Roman" w:cs="Times New Roman"/>
          <w:sz w:val="24"/>
          <w:szCs w:val="24"/>
          <w:lang w:val="en-US"/>
        </w:rPr>
        <w:t>465–484</w:t>
      </w:r>
      <w:r w:rsidR="00DD355A" w:rsidRPr="00DD355A">
        <w:rPr>
          <w:rFonts w:ascii="Times New Roman" w:hAnsi="Times New Roman" w:cs="Times New Roman"/>
          <w:sz w:val="24"/>
          <w:szCs w:val="24"/>
          <w:lang w:val="en-US"/>
        </w:rPr>
        <w:t>, 2009</w:t>
      </w:r>
      <w:r w:rsidRPr="00DD35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9B47A0" w14:textId="77777777" w:rsidR="00DD355A" w:rsidRPr="00DD355A" w:rsidRDefault="00DD355A" w:rsidP="000C222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[11] Y. Tan. “</w:t>
      </w:r>
      <w:r w:rsidRPr="00DD355A">
        <w:rPr>
          <w:rFonts w:ascii="Times New Roman" w:hAnsi="Times New Roman" w:cs="Times New Roman"/>
          <w:sz w:val="24"/>
          <w:szCs w:val="24"/>
          <w:lang w:val="en-US"/>
        </w:rPr>
        <w:t>Swarm Robotics: Collective Behavior Inspired by Nature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DD355A">
        <w:rPr>
          <w:rFonts w:ascii="Times New Roman" w:hAnsi="Times New Roman" w:cs="Times New Roman"/>
          <w:i/>
          <w:sz w:val="24"/>
          <w:szCs w:val="24"/>
          <w:lang w:val="en-US"/>
        </w:rPr>
        <w:t>Journal of Comp Science &amp; Systems Biology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51BB1">
        <w:rPr>
          <w:rFonts w:ascii="Times New Roman" w:hAnsi="Times New Roman" w:cs="Times New Roman"/>
          <w:sz w:val="24"/>
          <w:szCs w:val="24"/>
          <w:lang w:val="en-US"/>
        </w:rPr>
        <w:t xml:space="preserve">e106, 2013. </w:t>
      </w:r>
    </w:p>
    <w:sectPr w:rsidR="00DD355A" w:rsidRPr="00DD355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2667A" w14:textId="77777777" w:rsidR="00375B5F" w:rsidRDefault="00375B5F" w:rsidP="00D93066">
      <w:pPr>
        <w:spacing w:after="0" w:line="240" w:lineRule="auto"/>
      </w:pPr>
      <w:r>
        <w:separator/>
      </w:r>
    </w:p>
  </w:endnote>
  <w:endnote w:type="continuationSeparator" w:id="0">
    <w:p w14:paraId="00E7A9D2" w14:textId="77777777" w:rsidR="00375B5F" w:rsidRDefault="00375B5F" w:rsidP="00D9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04B02" w14:textId="77777777" w:rsidR="00375B5F" w:rsidRDefault="00375B5F" w:rsidP="00D93066">
      <w:pPr>
        <w:spacing w:after="0" w:line="240" w:lineRule="auto"/>
      </w:pPr>
      <w:r>
        <w:separator/>
      </w:r>
    </w:p>
  </w:footnote>
  <w:footnote w:type="continuationSeparator" w:id="0">
    <w:p w14:paraId="25192036" w14:textId="77777777" w:rsidR="00375B5F" w:rsidRDefault="00375B5F" w:rsidP="00D9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20073946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10D5C3" w14:textId="6C3DC3C0" w:rsidR="00D93066" w:rsidRPr="000C2226" w:rsidRDefault="00D93066" w:rsidP="00F83D41">
        <w:pPr>
          <w:pStyle w:val="Header"/>
          <w:ind w:right="110"/>
          <w:jc w:val="right"/>
          <w:rPr>
            <w:rFonts w:ascii="Times New Roman" w:hAnsi="Times New Roman" w:cs="Times New Roman"/>
          </w:rPr>
        </w:pPr>
        <w:r w:rsidRPr="000C2226">
          <w:rPr>
            <w:rFonts w:ascii="Times New Roman" w:hAnsi="Times New Roman" w:cs="Times New Roman"/>
          </w:rPr>
          <w:t>Ayca</w:t>
        </w:r>
        <w:r w:rsidR="00F83D41">
          <w:rPr>
            <w:rFonts w:ascii="Times New Roman" w:hAnsi="Times New Roman" w:cs="Times New Roman"/>
          </w:rPr>
          <w:t xml:space="preserve"> Ermis</w:t>
        </w:r>
      </w:p>
    </w:sdtContent>
  </w:sdt>
  <w:p w14:paraId="0EE56DC3" w14:textId="77777777" w:rsidR="00D93066" w:rsidRDefault="00D930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23D6E"/>
    <w:rsid w:val="00051BB1"/>
    <w:rsid w:val="000C2226"/>
    <w:rsid w:val="000C27DB"/>
    <w:rsid w:val="000F3DC8"/>
    <w:rsid w:val="00111CD1"/>
    <w:rsid w:val="00152DEC"/>
    <w:rsid w:val="0019224F"/>
    <w:rsid w:val="001C5536"/>
    <w:rsid w:val="001E7ABE"/>
    <w:rsid w:val="00215450"/>
    <w:rsid w:val="002175B5"/>
    <w:rsid w:val="00303440"/>
    <w:rsid w:val="00341206"/>
    <w:rsid w:val="00375B5F"/>
    <w:rsid w:val="003A1633"/>
    <w:rsid w:val="003B7953"/>
    <w:rsid w:val="003F60A9"/>
    <w:rsid w:val="00483CE9"/>
    <w:rsid w:val="0053202C"/>
    <w:rsid w:val="005669EA"/>
    <w:rsid w:val="005673FC"/>
    <w:rsid w:val="005808B0"/>
    <w:rsid w:val="00620A8F"/>
    <w:rsid w:val="006320D7"/>
    <w:rsid w:val="006610F1"/>
    <w:rsid w:val="006C6398"/>
    <w:rsid w:val="006E52C0"/>
    <w:rsid w:val="007503A0"/>
    <w:rsid w:val="00771F3F"/>
    <w:rsid w:val="00795C81"/>
    <w:rsid w:val="008942C6"/>
    <w:rsid w:val="00895BF0"/>
    <w:rsid w:val="0089711D"/>
    <w:rsid w:val="008A67D0"/>
    <w:rsid w:val="008C1BD4"/>
    <w:rsid w:val="008E7F78"/>
    <w:rsid w:val="00913B25"/>
    <w:rsid w:val="009A11AB"/>
    <w:rsid w:val="009D2657"/>
    <w:rsid w:val="009E4D5C"/>
    <w:rsid w:val="00A42B66"/>
    <w:rsid w:val="00B0013D"/>
    <w:rsid w:val="00B163FE"/>
    <w:rsid w:val="00B17CE8"/>
    <w:rsid w:val="00B332E7"/>
    <w:rsid w:val="00B44D44"/>
    <w:rsid w:val="00B7373F"/>
    <w:rsid w:val="00C03FC2"/>
    <w:rsid w:val="00C35A3C"/>
    <w:rsid w:val="00C54F50"/>
    <w:rsid w:val="00C84C4A"/>
    <w:rsid w:val="00CB5566"/>
    <w:rsid w:val="00CF0581"/>
    <w:rsid w:val="00CF4BD8"/>
    <w:rsid w:val="00D21253"/>
    <w:rsid w:val="00D6485F"/>
    <w:rsid w:val="00D86889"/>
    <w:rsid w:val="00D93066"/>
    <w:rsid w:val="00D95C61"/>
    <w:rsid w:val="00DD355A"/>
    <w:rsid w:val="00DE53E7"/>
    <w:rsid w:val="00DF7E84"/>
    <w:rsid w:val="00E0278A"/>
    <w:rsid w:val="00E3367F"/>
    <w:rsid w:val="00F02E17"/>
    <w:rsid w:val="00F66BF7"/>
    <w:rsid w:val="00F83D41"/>
    <w:rsid w:val="00FC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321F"/>
  <w15:chartTrackingRefBased/>
  <w15:docId w15:val="{B0EC8D64-995C-4A2B-93C9-8FA20CE6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F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FC2"/>
    <w:rPr>
      <w:color w:val="808080"/>
      <w:shd w:val="clear" w:color="auto" w:fill="E6E6E6"/>
    </w:rPr>
  </w:style>
  <w:style w:type="character" w:customStyle="1" w:styleId="selectable">
    <w:name w:val="selectable"/>
    <w:basedOn w:val="DefaultParagraphFont"/>
    <w:rsid w:val="002175B5"/>
  </w:style>
  <w:style w:type="character" w:styleId="FollowedHyperlink">
    <w:name w:val="FollowedHyperlink"/>
    <w:basedOn w:val="DefaultParagraphFont"/>
    <w:uiPriority w:val="99"/>
    <w:semiHidden/>
    <w:unhideWhenUsed/>
    <w:rsid w:val="00A42B66"/>
    <w:rPr>
      <w:color w:val="954F72" w:themeColor="followedHyperlink"/>
      <w:u w:val="single"/>
    </w:rPr>
  </w:style>
  <w:style w:type="character" w:customStyle="1" w:styleId="articlecitationyear">
    <w:name w:val="articlecitation_year"/>
    <w:basedOn w:val="DefaultParagraphFont"/>
    <w:rsid w:val="008C1BD4"/>
  </w:style>
  <w:style w:type="character" w:customStyle="1" w:styleId="articlecitationvolume">
    <w:name w:val="articlecitation_volume"/>
    <w:basedOn w:val="DefaultParagraphFont"/>
    <w:rsid w:val="008C1BD4"/>
  </w:style>
  <w:style w:type="character" w:customStyle="1" w:styleId="articlecitationpages">
    <w:name w:val="articlecitation_pages"/>
    <w:basedOn w:val="DefaultParagraphFont"/>
    <w:rsid w:val="008C1BD4"/>
  </w:style>
  <w:style w:type="paragraph" w:styleId="Header">
    <w:name w:val="header"/>
    <w:basedOn w:val="Normal"/>
    <w:link w:val="HeaderChar"/>
    <w:uiPriority w:val="99"/>
    <w:unhideWhenUsed/>
    <w:rsid w:val="00D93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066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D93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066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armrobot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p.mit.edu/article/standard/swarm-robots-clean-oil-spil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springer.com/journal/11721/7/1/page/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 tugce ermis</dc:creator>
  <cp:keywords/>
  <dc:description/>
  <cp:lastModifiedBy>Almaghrabi, Latifah A</cp:lastModifiedBy>
  <cp:revision>39</cp:revision>
  <dcterms:created xsi:type="dcterms:W3CDTF">2017-10-22T02:15:00Z</dcterms:created>
  <dcterms:modified xsi:type="dcterms:W3CDTF">2018-04-03T22:28:00Z</dcterms:modified>
</cp:coreProperties>
</file>